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A55A7" w14:textId="77777777" w:rsidR="00030B44" w:rsidRPr="00030B44" w:rsidRDefault="00030B44" w:rsidP="00030B44">
      <w:pPr>
        <w:widowControl w:val="0"/>
        <w:spacing w:after="0" w:line="240" w:lineRule="auto"/>
        <w:rPr>
          <w:rFonts w:ascii="Times New Roman" w:eastAsia="Times New Roman" w:hAnsi="Times New Roman" w:cs="Times New Roman"/>
          <w:b/>
          <w:sz w:val="24"/>
          <w:szCs w:val="24"/>
        </w:rPr>
      </w:pPr>
      <w:r w:rsidRPr="00030B44">
        <w:rPr>
          <w:rFonts w:ascii="Times New Roman" w:eastAsia="Times New Roman" w:hAnsi="Times New Roman" w:cs="Times New Roman"/>
          <w:b/>
          <w:sz w:val="24"/>
          <w:szCs w:val="24"/>
        </w:rPr>
        <w:t>3356-3-0</w:t>
      </w:r>
      <w:r w:rsidR="004F1DD6">
        <w:rPr>
          <w:rFonts w:ascii="Times New Roman" w:eastAsia="Times New Roman" w:hAnsi="Times New Roman" w:cs="Times New Roman"/>
          <w:b/>
          <w:sz w:val="24"/>
          <w:szCs w:val="24"/>
        </w:rPr>
        <w:t>1</w:t>
      </w:r>
      <w:r w:rsidRPr="00030B44">
        <w:rPr>
          <w:rFonts w:ascii="Times New Roman" w:eastAsia="Times New Roman" w:hAnsi="Times New Roman" w:cs="Times New Roman"/>
          <w:b/>
          <w:sz w:val="24"/>
          <w:szCs w:val="24"/>
        </w:rPr>
        <w:tab/>
        <w:t>Purchasing.</w:t>
      </w:r>
    </w:p>
    <w:p w14:paraId="7BA4B8E3" w14:textId="77777777" w:rsidR="00030B44" w:rsidRPr="00030B44" w:rsidRDefault="00030B44" w:rsidP="00030B44">
      <w:pPr>
        <w:tabs>
          <w:tab w:val="left" w:pos="7200"/>
        </w:tabs>
        <w:spacing w:after="0"/>
        <w:rPr>
          <w:rFonts w:ascii="Times New Roman" w:eastAsia="Times New Roman" w:hAnsi="Times New Roman" w:cs="Times New Roman"/>
          <w:sz w:val="24"/>
          <w:szCs w:val="24"/>
        </w:rPr>
      </w:pPr>
    </w:p>
    <w:p w14:paraId="7955D8C5" w14:textId="77777777"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Responsible Division/Office:</w:t>
      </w:r>
      <w:r w:rsidRPr="00030B44">
        <w:rPr>
          <w:rFonts w:ascii="Times New Roman" w:eastAsia="Times New Roman" w:hAnsi="Times New Roman" w:cs="Times New Roman"/>
          <w:sz w:val="24"/>
          <w:szCs w:val="24"/>
        </w:rPr>
        <w:tab/>
        <w:t>Procurement Services</w:t>
      </w:r>
      <w:r w:rsidRPr="00030B44">
        <w:rPr>
          <w:rFonts w:ascii="Times New Roman" w:eastAsia="Times New Roman" w:hAnsi="Times New Roman" w:cs="Times New Roman"/>
          <w:sz w:val="24"/>
          <w:szCs w:val="24"/>
        </w:rPr>
        <w:tab/>
      </w:r>
    </w:p>
    <w:p w14:paraId="6D69E497" w14:textId="77777777"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Responsible Officer:</w:t>
      </w:r>
      <w:r w:rsidRPr="00030B44">
        <w:rPr>
          <w:rFonts w:ascii="Times New Roman" w:eastAsia="Times New Roman" w:hAnsi="Times New Roman" w:cs="Times New Roman"/>
          <w:sz w:val="24"/>
          <w:szCs w:val="24"/>
        </w:rPr>
        <w:tab/>
        <w:t>VP for Finance and Business Operations</w:t>
      </w:r>
    </w:p>
    <w:p w14:paraId="163591BF" w14:textId="77777777" w:rsidR="00F77946" w:rsidRDefault="00030B44" w:rsidP="00030B44">
      <w:pPr>
        <w:tabs>
          <w:tab w:val="left" w:pos="3060"/>
          <w:tab w:val="left" w:pos="7200"/>
        </w:tabs>
        <w:spacing w:after="0"/>
        <w:ind w:left="3060" w:hanging="306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Revision History:</w:t>
      </w:r>
      <w:r w:rsidRPr="00030B44">
        <w:rPr>
          <w:rFonts w:ascii="Times New Roman" w:eastAsia="Times New Roman" w:hAnsi="Times New Roman" w:cs="Times New Roman"/>
          <w:sz w:val="24"/>
          <w:szCs w:val="24"/>
        </w:rPr>
        <w:tab/>
        <w:t xml:space="preserve">June 1998; June 2001; </w:t>
      </w:r>
      <w:r w:rsidR="005720D1">
        <w:rPr>
          <w:rFonts w:ascii="Times New Roman" w:eastAsia="Times New Roman" w:hAnsi="Times New Roman" w:cs="Times New Roman"/>
          <w:sz w:val="24"/>
          <w:szCs w:val="24"/>
        </w:rPr>
        <w:t>M</w:t>
      </w:r>
      <w:r w:rsidRPr="00030B44">
        <w:rPr>
          <w:rFonts w:ascii="Times New Roman" w:eastAsia="Times New Roman" w:hAnsi="Times New Roman" w:cs="Times New Roman"/>
          <w:sz w:val="24"/>
          <w:szCs w:val="24"/>
        </w:rPr>
        <w:t>arch 2007; May 2010; January 2012; December 2016; June 2017</w:t>
      </w:r>
      <w:r w:rsidR="00F77946">
        <w:rPr>
          <w:rFonts w:ascii="Times New Roman" w:eastAsia="Times New Roman" w:hAnsi="Times New Roman" w:cs="Times New Roman"/>
          <w:sz w:val="24"/>
          <w:szCs w:val="24"/>
        </w:rPr>
        <w:t xml:space="preserve">; </w:t>
      </w:r>
    </w:p>
    <w:p w14:paraId="12736BC5" w14:textId="46BF2AD6" w:rsidR="00030B44" w:rsidRPr="00030B44" w:rsidRDefault="00F77946" w:rsidP="00030B44">
      <w:pPr>
        <w:tabs>
          <w:tab w:val="left" w:pos="3060"/>
          <w:tab w:val="left" w:pos="7200"/>
        </w:tabs>
        <w:spacing w:after="0"/>
        <w:ind w:left="3060" w:hanging="3060"/>
        <w:rPr>
          <w:rFonts w:ascii="Times New Roman" w:eastAsia="Times New Roman" w:hAnsi="Times New Roman" w:cs="Times New Roman"/>
          <w:sz w:val="24"/>
          <w:szCs w:val="24"/>
        </w:rPr>
      </w:pPr>
      <w:r>
        <w:rPr>
          <w:rFonts w:ascii="Times New Roman" w:eastAsia="Times New Roman" w:hAnsi="Times New Roman" w:cs="Times New Roman"/>
          <w:sz w:val="24"/>
          <w:szCs w:val="24"/>
        </w:rPr>
        <w:tab/>
        <w:t>June 2022</w:t>
      </w:r>
      <w:r w:rsidR="00BA6430">
        <w:rPr>
          <w:rFonts w:ascii="Times New Roman" w:eastAsia="Times New Roman" w:hAnsi="Times New Roman" w:cs="Times New Roman"/>
          <w:sz w:val="24"/>
          <w:szCs w:val="24"/>
        </w:rPr>
        <w:t>; March 2023</w:t>
      </w:r>
      <w:r w:rsidR="00907287">
        <w:rPr>
          <w:rFonts w:ascii="Times New Roman" w:eastAsia="Times New Roman" w:hAnsi="Times New Roman" w:cs="Times New Roman"/>
          <w:sz w:val="24"/>
          <w:szCs w:val="24"/>
        </w:rPr>
        <w:t>; March 2025</w:t>
      </w:r>
    </w:p>
    <w:p w14:paraId="70FA223B" w14:textId="77777777"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Board Committee:</w:t>
      </w:r>
      <w:r w:rsidRPr="00030B44">
        <w:rPr>
          <w:rFonts w:ascii="Times New Roman" w:eastAsia="Times New Roman" w:hAnsi="Times New Roman" w:cs="Times New Roman"/>
          <w:sz w:val="24"/>
          <w:szCs w:val="24"/>
        </w:rPr>
        <w:tab/>
        <w:t>Finance and Facilities</w:t>
      </w:r>
    </w:p>
    <w:p w14:paraId="498F737C" w14:textId="17234DBF" w:rsidR="0041391B" w:rsidRPr="00182CAD" w:rsidRDefault="00030B44" w:rsidP="00030B44">
      <w:pPr>
        <w:tabs>
          <w:tab w:val="left" w:pos="3060"/>
          <w:tab w:val="left" w:pos="7200"/>
        </w:tabs>
        <w:spacing w:after="0"/>
        <w:rPr>
          <w:rFonts w:ascii="Times New Roman" w:eastAsia="Times New Roman" w:hAnsi="Times New Roman" w:cs="Times New Roman"/>
          <w:b/>
          <w:sz w:val="24"/>
          <w:szCs w:val="24"/>
        </w:rPr>
      </w:pPr>
      <w:r w:rsidRPr="00030B44">
        <w:rPr>
          <w:rFonts w:ascii="Times New Roman" w:eastAsia="Times New Roman" w:hAnsi="Times New Roman" w:cs="Times New Roman"/>
          <w:b/>
          <w:sz w:val="24"/>
          <w:szCs w:val="24"/>
        </w:rPr>
        <w:t>Effective Date:</w:t>
      </w:r>
      <w:r w:rsidRPr="00030B44">
        <w:rPr>
          <w:rFonts w:ascii="Times New Roman" w:eastAsia="Times New Roman" w:hAnsi="Times New Roman" w:cs="Times New Roman"/>
          <w:sz w:val="24"/>
          <w:szCs w:val="24"/>
        </w:rPr>
        <w:tab/>
      </w:r>
      <w:r w:rsidR="00907287">
        <w:rPr>
          <w:rFonts w:ascii="Times New Roman" w:eastAsia="Times New Roman" w:hAnsi="Times New Roman" w:cs="Times New Roman"/>
          <w:b/>
          <w:sz w:val="24"/>
          <w:szCs w:val="24"/>
        </w:rPr>
        <w:t>March 2025</w:t>
      </w:r>
    </w:p>
    <w:p w14:paraId="6A8ECDCA" w14:textId="414BACD6" w:rsidR="00030B44" w:rsidRPr="00030B44" w:rsidRDefault="00030B44" w:rsidP="00030B44">
      <w:pPr>
        <w:tabs>
          <w:tab w:val="left" w:pos="3060"/>
          <w:tab w:val="left" w:pos="7200"/>
        </w:tabs>
        <w:spacing w:after="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Next Review:</w:t>
      </w:r>
      <w:r w:rsidRPr="00030B44">
        <w:rPr>
          <w:rFonts w:ascii="Times New Roman" w:eastAsia="Times New Roman" w:hAnsi="Times New Roman" w:cs="Times New Roman"/>
          <w:sz w:val="24"/>
          <w:szCs w:val="24"/>
        </w:rPr>
        <w:tab/>
      </w:r>
      <w:r w:rsidR="00907287">
        <w:rPr>
          <w:rFonts w:ascii="Times New Roman" w:eastAsia="Times New Roman" w:hAnsi="Times New Roman" w:cs="Times New Roman"/>
          <w:sz w:val="24"/>
          <w:szCs w:val="24"/>
        </w:rPr>
        <w:t>2030</w:t>
      </w:r>
    </w:p>
    <w:p w14:paraId="0379A723" w14:textId="77777777" w:rsidR="00030B44" w:rsidRPr="00030B44" w:rsidRDefault="00030B44" w:rsidP="00030B44">
      <w:pPr>
        <w:tabs>
          <w:tab w:val="left" w:pos="3060"/>
          <w:tab w:val="left" w:pos="7920"/>
        </w:tabs>
        <w:spacing w:after="0" w:line="240" w:lineRule="auto"/>
        <w:rPr>
          <w:rFonts w:ascii="Times New Roman" w:eastAsia="Times New Roman" w:hAnsi="Times New Roman" w:cs="Times New Roman"/>
          <w:b/>
          <w:sz w:val="24"/>
          <w:szCs w:val="24"/>
          <w:u w:val="single"/>
        </w:rPr>
      </w:pPr>
      <w:r w:rsidRPr="00030B44">
        <w:rPr>
          <w:rFonts w:ascii="Times New Roman" w:eastAsia="Times New Roman" w:hAnsi="Times New Roman" w:cs="Times New Roman"/>
          <w:b/>
          <w:sz w:val="24"/>
          <w:szCs w:val="24"/>
          <w:u w:val="single"/>
        </w:rPr>
        <w:tab/>
      </w:r>
      <w:r w:rsidRPr="00030B44">
        <w:rPr>
          <w:rFonts w:ascii="Times New Roman" w:eastAsia="Times New Roman" w:hAnsi="Times New Roman" w:cs="Times New Roman"/>
          <w:b/>
          <w:sz w:val="24"/>
          <w:szCs w:val="24"/>
          <w:u w:val="single"/>
        </w:rPr>
        <w:tab/>
      </w:r>
    </w:p>
    <w:p w14:paraId="6D0D9AA4" w14:textId="77777777" w:rsidR="00030B44" w:rsidRPr="00030B44" w:rsidRDefault="00030B44" w:rsidP="00030B44">
      <w:pPr>
        <w:tabs>
          <w:tab w:val="left" w:pos="7200"/>
        </w:tabs>
        <w:spacing w:after="0"/>
        <w:rPr>
          <w:rFonts w:ascii="Times New Roman" w:eastAsia="Times New Roman" w:hAnsi="Times New Roman" w:cs="Times New Roman"/>
          <w:sz w:val="24"/>
          <w:szCs w:val="24"/>
        </w:rPr>
      </w:pPr>
    </w:p>
    <w:p w14:paraId="3DF276DF" w14:textId="1B94699E"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t xml:space="preserve">Policy statement.  </w:t>
      </w:r>
      <w:r w:rsidR="005720D1" w:rsidRPr="00EF755A">
        <w:rPr>
          <w:rFonts w:ascii="Times New Roman" w:eastAsia="Times New Roman" w:hAnsi="Times New Roman" w:cs="Times New Roman"/>
          <w:sz w:val="24"/>
          <w:szCs w:val="24"/>
        </w:rPr>
        <w:t xml:space="preserve">Employees who are delegated signature authority for university accounts are authorized to make purchasing decisions for their respective areas, following applicable university procedures.  </w:t>
      </w:r>
      <w:r w:rsidRPr="00030B44">
        <w:rPr>
          <w:rFonts w:ascii="Times New Roman" w:eastAsia="Times New Roman" w:hAnsi="Times New Roman" w:cs="Times New Roman"/>
          <w:sz w:val="24"/>
          <w:szCs w:val="24"/>
        </w:rPr>
        <w:t xml:space="preserve">In all its business practices, the university will adhere fully to all applicable laws, regulations, and rules of the federal, state of Ohio, and local regulatory bodies.  Those conducting business for the university will seek to obtain the best value </w:t>
      </w:r>
      <w:r w:rsidR="00F77946" w:rsidRPr="00CF1512">
        <w:rPr>
          <w:rFonts w:ascii="Times New Roman" w:eastAsia="Times New Roman" w:hAnsi="Times New Roman" w:cs="Times New Roman"/>
          <w:sz w:val="24"/>
          <w:szCs w:val="24"/>
        </w:rPr>
        <w:t>when making purchases, while protecting</w:t>
      </w:r>
      <w:r w:rsidR="005720D1" w:rsidRPr="00EF755A">
        <w:rPr>
          <w:rFonts w:ascii="Times New Roman" w:eastAsia="Times New Roman" w:hAnsi="Times New Roman" w:cs="Times New Roman"/>
          <w:sz w:val="24"/>
          <w:szCs w:val="24"/>
        </w:rPr>
        <w:t xml:space="preserve"> the interests of </w:t>
      </w:r>
      <w:r w:rsidR="00402248">
        <w:rPr>
          <w:rFonts w:ascii="Times New Roman" w:eastAsia="Times New Roman" w:hAnsi="Times New Roman" w:cs="Times New Roman"/>
          <w:sz w:val="24"/>
          <w:szCs w:val="24"/>
        </w:rPr>
        <w:t>the university</w:t>
      </w:r>
      <w:r w:rsidRPr="00030B44">
        <w:rPr>
          <w:rFonts w:ascii="Times New Roman" w:eastAsia="Times New Roman" w:hAnsi="Times New Roman" w:cs="Times New Roman"/>
          <w:sz w:val="24"/>
          <w:szCs w:val="24"/>
        </w:rPr>
        <w:t>.</w:t>
      </w:r>
    </w:p>
    <w:p w14:paraId="19C71511"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057FEEAB" w14:textId="77777777" w:rsidR="005720D1" w:rsidRPr="00EF755A" w:rsidRDefault="005720D1" w:rsidP="00030B44">
      <w:pPr>
        <w:widowControl w:val="0"/>
        <w:spacing w:after="0" w:line="240" w:lineRule="auto"/>
        <w:ind w:left="72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(B)</w:t>
      </w:r>
      <w:r w:rsidRPr="00EF755A">
        <w:rPr>
          <w:rFonts w:ascii="Times New Roman" w:eastAsia="Times New Roman" w:hAnsi="Times New Roman" w:cs="Times New Roman"/>
          <w:sz w:val="24"/>
          <w:szCs w:val="24"/>
        </w:rPr>
        <w:tab/>
        <w:t>Purpose.  This policy helps ensure compliance with applicable federal and state purchasing regulations and provides a means for purchasing at a reasonable cost.</w:t>
      </w:r>
    </w:p>
    <w:p w14:paraId="17F3C029" w14:textId="77777777" w:rsidR="005720D1" w:rsidRPr="00EF755A" w:rsidRDefault="005720D1" w:rsidP="00030B44">
      <w:pPr>
        <w:widowControl w:val="0"/>
        <w:spacing w:after="0" w:line="240" w:lineRule="auto"/>
        <w:ind w:left="720" w:hanging="720"/>
        <w:rPr>
          <w:rFonts w:ascii="Times New Roman" w:eastAsia="Times New Roman" w:hAnsi="Times New Roman" w:cs="Times New Roman"/>
          <w:sz w:val="24"/>
          <w:szCs w:val="24"/>
        </w:rPr>
      </w:pPr>
    </w:p>
    <w:p w14:paraId="7D1F948C"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5720D1" w:rsidRPr="00EF755A">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Definitions.</w:t>
      </w:r>
    </w:p>
    <w:p w14:paraId="3F92ACC8" w14:textId="77777777" w:rsidR="00030B44" w:rsidRPr="00030B44" w:rsidRDefault="00030B44" w:rsidP="00030B44">
      <w:pPr>
        <w:widowControl w:val="0"/>
        <w:spacing w:after="0" w:line="240" w:lineRule="auto"/>
        <w:rPr>
          <w:rFonts w:ascii="Times New Roman" w:eastAsia="Times New Roman" w:hAnsi="Times New Roman" w:cs="Times New Roman"/>
          <w:sz w:val="24"/>
          <w:szCs w:val="24"/>
        </w:rPr>
      </w:pPr>
    </w:p>
    <w:p w14:paraId="78FB3A1D" w14:textId="41F60962" w:rsidR="00030B44" w:rsidRPr="00030B44" w:rsidRDefault="00030B44" w:rsidP="00030B44">
      <w:pPr>
        <w:widowControl w:val="0"/>
        <w:spacing w:after="0" w:line="240" w:lineRule="auto"/>
        <w:ind w:left="1440" w:hanging="720"/>
        <w:rPr>
          <w:rFonts w:ascii="Times New Roman" w:eastAsia="Times New Roman" w:hAnsi="Times New Roman" w:cs="Times New Roman"/>
          <w:strike/>
          <w:sz w:val="24"/>
          <w:szCs w:val="24"/>
        </w:rPr>
      </w:pPr>
      <w:r w:rsidRPr="00030B44">
        <w:rPr>
          <w:rFonts w:ascii="Times New Roman" w:eastAsia="Times New Roman" w:hAnsi="Times New Roman" w:cs="Times New Roman"/>
          <w:sz w:val="24"/>
          <w:szCs w:val="24"/>
        </w:rPr>
        <w:t>(1)</w:t>
      </w:r>
      <w:r w:rsidR="00B0686C">
        <w:rPr>
          <w:rFonts w:ascii="Times New Roman" w:eastAsia="Times New Roman" w:hAnsi="Times New Roman" w:cs="Times New Roman"/>
          <w:sz w:val="24"/>
          <w:szCs w:val="24"/>
        </w:rPr>
        <w:tab/>
      </w:r>
      <w:r w:rsidRPr="00030B44">
        <w:rPr>
          <w:rFonts w:ascii="Times New Roman" w:eastAsia="Times New Roman" w:hAnsi="Times New Roman" w:cs="Times New Roman"/>
          <w:sz w:val="24"/>
          <w:szCs w:val="24"/>
        </w:rPr>
        <w:t>“Goods” are defined as, but not limited to, equipment, materials, other tangible assets, and insurance, but excluding real property or an interest in real property.</w:t>
      </w:r>
    </w:p>
    <w:p w14:paraId="58F152FC" w14:textId="77777777" w:rsidR="00030B44" w:rsidRPr="00030B44" w:rsidRDefault="00030B44" w:rsidP="00030B44">
      <w:pPr>
        <w:widowControl w:val="0"/>
        <w:spacing w:after="0" w:line="240" w:lineRule="auto"/>
        <w:ind w:left="1440"/>
        <w:contextualSpacing/>
        <w:rPr>
          <w:rFonts w:ascii="Times New Roman" w:eastAsia="Times New Roman" w:hAnsi="Times New Roman" w:cs="Times New Roman"/>
          <w:sz w:val="24"/>
          <w:szCs w:val="24"/>
        </w:rPr>
      </w:pPr>
    </w:p>
    <w:p w14:paraId="3D096F7B"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(2)</w:t>
      </w:r>
      <w:r w:rsidRPr="00030B44">
        <w:rPr>
          <w:rFonts w:ascii="Times New Roman" w:eastAsia="Times New Roman" w:hAnsi="Times New Roman" w:cs="Times New Roman"/>
          <w:sz w:val="24"/>
          <w:szCs w:val="24"/>
        </w:rPr>
        <w:tab/>
        <w:t>“Services” are defined as any deliverable resulting from labor performed specifically for the university, whether from the application of physical or intellectual skills.  Services include repair work, consulting, maintenance, data processing, and software design.  Services do not include services furnished pursuant to employment agreements.</w:t>
      </w:r>
    </w:p>
    <w:p w14:paraId="2E0684AC"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14:paraId="4B1C7CCC" w14:textId="70CF7E14"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(3)</w:t>
      </w:r>
      <w:r w:rsidRPr="00030B44">
        <w:rPr>
          <w:rFonts w:ascii="Times New Roman" w:eastAsia="Times New Roman" w:hAnsi="Times New Roman" w:cs="Times New Roman"/>
          <w:sz w:val="24"/>
          <w:szCs w:val="24"/>
        </w:rPr>
        <w:tab/>
        <w:t xml:space="preserve">“Professional design services” are defined as, but not limited to, services within the scope of practice of a state-registered architect, </w:t>
      </w:r>
      <w:r w:rsidRPr="00030B44">
        <w:rPr>
          <w:rFonts w:ascii="Times New Roman" w:eastAsia="Times New Roman" w:hAnsi="Times New Roman" w:cs="Times New Roman"/>
          <w:sz w:val="24"/>
          <w:szCs w:val="24"/>
        </w:rPr>
        <w:lastRenderedPageBreak/>
        <w:t>registered engineer, registered surveyor, landscape architect and interior designer.  See rule 3356-4-07 of the Administrative Code</w:t>
      </w:r>
      <w:r w:rsidR="00C63148">
        <w:rPr>
          <w:rFonts w:ascii="Times New Roman" w:eastAsia="Times New Roman" w:hAnsi="Times New Roman" w:cs="Times New Roman"/>
          <w:sz w:val="24"/>
          <w:szCs w:val="24"/>
        </w:rPr>
        <w:t xml:space="preserve"> </w:t>
      </w:r>
      <w:r w:rsidR="00CF1512">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university policy 3356-4-07</w:t>
      </w:r>
      <w:r w:rsidR="00F77946" w:rsidRPr="00CF1512">
        <w:rPr>
          <w:rFonts w:ascii="Times New Roman" w:eastAsia="Times New Roman" w:hAnsi="Times New Roman" w:cs="Times New Roman"/>
          <w:sz w:val="24"/>
          <w:szCs w:val="24"/>
        </w:rPr>
        <w:t>, “Selection of design professionals for university capital projects</w:t>
      </w:r>
      <w:r w:rsidR="00F77946">
        <w:rPr>
          <w:rFonts w:ascii="Times New Roman" w:eastAsia="Times New Roman" w:hAnsi="Times New Roman" w:cs="Times New Roman"/>
          <w:sz w:val="24"/>
          <w:szCs w:val="24"/>
        </w:rPr>
        <w:t>”</w:t>
      </w:r>
      <w:r w:rsidR="00CF1512">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 xml:space="preserve"> </w:t>
      </w:r>
    </w:p>
    <w:p w14:paraId="1EEC6E6F"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14:paraId="6F55675F" w14:textId="5E11AA9C" w:rsidR="00030B44" w:rsidRPr="00F77946" w:rsidRDefault="00030B44" w:rsidP="00030B44">
      <w:pPr>
        <w:widowControl w:val="0"/>
        <w:spacing w:after="0" w:line="240" w:lineRule="auto"/>
        <w:ind w:left="1440" w:hanging="720"/>
        <w:rPr>
          <w:rFonts w:ascii="Times New Roman" w:eastAsia="Times New Roman" w:hAnsi="Times New Roman" w:cs="Times New Roman"/>
          <w:sz w:val="24"/>
          <w:szCs w:val="24"/>
          <w:u w:val="single"/>
        </w:rPr>
      </w:pPr>
      <w:r w:rsidRPr="00030B44">
        <w:rPr>
          <w:rFonts w:ascii="Times New Roman" w:eastAsia="Times New Roman" w:hAnsi="Times New Roman" w:cs="Times New Roman"/>
          <w:sz w:val="24"/>
          <w:szCs w:val="24"/>
        </w:rPr>
        <w:t>(4)</w:t>
      </w:r>
      <w:r w:rsidRPr="00030B44">
        <w:rPr>
          <w:rFonts w:ascii="Times New Roman" w:eastAsia="Times New Roman" w:hAnsi="Times New Roman" w:cs="Times New Roman"/>
          <w:sz w:val="24"/>
          <w:szCs w:val="24"/>
        </w:rPr>
        <w:tab/>
        <w:t xml:space="preserve">“Construction renovation” is defined in rule 3356-4-15 of the Administrative Code </w:t>
      </w:r>
      <w:r w:rsidR="00F77946" w:rsidRPr="00CF1512">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university policy 3356-4-15</w:t>
      </w:r>
      <w:r w:rsidR="00F77946" w:rsidRPr="00CF1512">
        <w:rPr>
          <w:rFonts w:ascii="Times New Roman" w:eastAsia="Times New Roman" w:hAnsi="Times New Roman" w:cs="Times New Roman"/>
          <w:sz w:val="24"/>
          <w:szCs w:val="24"/>
        </w:rPr>
        <w:t>, “University construction</w:t>
      </w:r>
      <w:r w:rsidR="00CF1512">
        <w:rPr>
          <w:rFonts w:ascii="Times New Roman" w:eastAsia="Times New Roman" w:hAnsi="Times New Roman" w:cs="Times New Roman"/>
          <w:sz w:val="24"/>
          <w:szCs w:val="24"/>
        </w:rPr>
        <w:t>/</w:t>
      </w:r>
      <w:r w:rsidR="00F77946" w:rsidRPr="00CF1512">
        <w:rPr>
          <w:rFonts w:ascii="Times New Roman" w:eastAsia="Times New Roman" w:hAnsi="Times New Roman" w:cs="Times New Roman"/>
          <w:sz w:val="24"/>
          <w:szCs w:val="24"/>
        </w:rPr>
        <w:t>renovation projects</w:t>
      </w:r>
      <w:r w:rsidR="00CF1512">
        <w:rPr>
          <w:rFonts w:ascii="Times New Roman" w:eastAsia="Times New Roman" w:hAnsi="Times New Roman" w:cs="Times New Roman"/>
          <w:sz w:val="24"/>
          <w:szCs w:val="24"/>
        </w:rPr>
        <w:t>”</w:t>
      </w:r>
      <w:r w:rsidR="00F77946" w:rsidRPr="00CF1512">
        <w:rPr>
          <w:rFonts w:ascii="Times New Roman" w:eastAsia="Times New Roman" w:hAnsi="Times New Roman" w:cs="Times New Roman"/>
          <w:sz w:val="24"/>
          <w:szCs w:val="24"/>
        </w:rPr>
        <w:t>).</w:t>
      </w:r>
    </w:p>
    <w:p w14:paraId="3A6B998E"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4CEEA1BF"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014379" w:rsidRPr="00EF755A">
        <w:rPr>
          <w:rFonts w:ascii="Times New Roman" w:eastAsia="Times New Roman" w:hAnsi="Times New Roman" w:cs="Times New Roman"/>
          <w:sz w:val="24"/>
          <w:szCs w:val="24"/>
        </w:rPr>
        <w:t>D</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Parameters.</w:t>
      </w:r>
    </w:p>
    <w:p w14:paraId="79BFE8F6" w14:textId="77777777" w:rsidR="00030B44" w:rsidRPr="00030B44" w:rsidRDefault="00030B44" w:rsidP="00030B44">
      <w:pPr>
        <w:widowControl w:val="0"/>
        <w:spacing w:after="0" w:line="240" w:lineRule="auto"/>
        <w:rPr>
          <w:rFonts w:ascii="Times New Roman" w:eastAsia="Times New Roman" w:hAnsi="Times New Roman" w:cs="Times New Roman"/>
          <w:sz w:val="24"/>
          <w:szCs w:val="24"/>
        </w:rPr>
      </w:pPr>
    </w:p>
    <w:p w14:paraId="525917A2"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(1)</w:t>
      </w:r>
      <w:r w:rsidRPr="00030B44">
        <w:rPr>
          <w:rFonts w:ascii="Times New Roman" w:eastAsia="Times New Roman" w:hAnsi="Times New Roman" w:cs="Times New Roman"/>
          <w:sz w:val="24"/>
          <w:szCs w:val="24"/>
        </w:rPr>
        <w:tab/>
      </w:r>
      <w:r w:rsidR="00014379" w:rsidRPr="00EF755A">
        <w:rPr>
          <w:rFonts w:ascii="Times New Roman" w:eastAsia="Times New Roman" w:hAnsi="Times New Roman" w:cs="Times New Roman"/>
          <w:sz w:val="24"/>
          <w:szCs w:val="24"/>
        </w:rPr>
        <w:t>Accountability for vendor commitment and/or the actual purchase of goods or services rests with the financial manager.  All construction/renovation projects must be coordinated through the university’s facilities office</w:t>
      </w:r>
      <w:r w:rsidRPr="00030B44">
        <w:rPr>
          <w:rFonts w:ascii="Times New Roman" w:eastAsia="Times New Roman" w:hAnsi="Times New Roman" w:cs="Times New Roman"/>
          <w:sz w:val="24"/>
          <w:szCs w:val="24"/>
        </w:rPr>
        <w:t>.</w:t>
      </w:r>
    </w:p>
    <w:p w14:paraId="3EEC7BD7"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14:paraId="1157C6B8" w14:textId="31BF25C8" w:rsidR="00030B44" w:rsidRPr="00030B44" w:rsidRDefault="00030B44" w:rsidP="00030B44">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(2)</w:t>
      </w:r>
      <w:r w:rsidR="00B0686C">
        <w:rPr>
          <w:rFonts w:ascii="Times New Roman" w:eastAsia="Times New Roman" w:hAnsi="Times New Roman" w:cs="Times New Roman"/>
          <w:sz w:val="24"/>
          <w:szCs w:val="24"/>
        </w:rPr>
        <w:tab/>
      </w:r>
      <w:r w:rsidR="00014379" w:rsidRPr="00EF755A">
        <w:rPr>
          <w:rFonts w:ascii="Times New Roman" w:eastAsia="Times New Roman" w:hAnsi="Times New Roman" w:cs="Times New Roman"/>
          <w:sz w:val="24"/>
          <w:szCs w:val="24"/>
        </w:rPr>
        <w:t>Procurement services h</w:t>
      </w:r>
      <w:r w:rsidR="00EF755A">
        <w:rPr>
          <w:rFonts w:ascii="Times New Roman" w:eastAsia="Times New Roman" w:hAnsi="Times New Roman" w:cs="Times New Roman"/>
          <w:sz w:val="24"/>
          <w:szCs w:val="24"/>
        </w:rPr>
        <w:t>a</w:t>
      </w:r>
      <w:r w:rsidR="00014379" w:rsidRPr="00EF755A">
        <w:rPr>
          <w:rFonts w:ascii="Times New Roman" w:eastAsia="Times New Roman" w:hAnsi="Times New Roman" w:cs="Times New Roman"/>
          <w:sz w:val="24"/>
          <w:szCs w:val="24"/>
        </w:rPr>
        <w:t>s the primary responsibility to manage and monitor the purchasing process.  Authority is delegated to the Maag library to purchase items to be added to its collection</w:t>
      </w:r>
      <w:r w:rsidRPr="00030B44">
        <w:rPr>
          <w:rFonts w:ascii="Times New Roman" w:eastAsia="Times New Roman" w:hAnsi="Times New Roman" w:cs="Times New Roman"/>
          <w:sz w:val="24"/>
          <w:szCs w:val="24"/>
        </w:rPr>
        <w:t xml:space="preserve">.  </w:t>
      </w:r>
    </w:p>
    <w:p w14:paraId="6F6F2BA0" w14:textId="77777777" w:rsidR="00030B44" w:rsidRPr="00030B44" w:rsidRDefault="00030B44" w:rsidP="00030B44">
      <w:pPr>
        <w:widowControl w:val="0"/>
        <w:spacing w:after="0" w:line="240" w:lineRule="auto"/>
        <w:ind w:left="720"/>
        <w:contextualSpacing/>
        <w:rPr>
          <w:rFonts w:ascii="Times New Roman" w:eastAsia="Times New Roman" w:hAnsi="Times New Roman" w:cs="Times New Roman"/>
          <w:sz w:val="24"/>
          <w:szCs w:val="24"/>
        </w:rPr>
      </w:pPr>
    </w:p>
    <w:p w14:paraId="16E98E77" w14:textId="42D4BAFA" w:rsidR="00030B44" w:rsidRPr="00030B44" w:rsidRDefault="00030B44" w:rsidP="00030B44">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(3)</w:t>
      </w:r>
      <w:r w:rsidR="00B0686C">
        <w:rPr>
          <w:rFonts w:ascii="Times New Roman" w:eastAsia="Times New Roman" w:hAnsi="Times New Roman" w:cs="Times New Roman"/>
          <w:sz w:val="24"/>
          <w:szCs w:val="24"/>
        </w:rPr>
        <w:tab/>
      </w:r>
      <w:r w:rsidR="006972C5">
        <w:rPr>
          <w:rFonts w:ascii="Times New Roman" w:eastAsia="Times New Roman" w:hAnsi="Times New Roman" w:cs="Times New Roman"/>
          <w:sz w:val="24"/>
          <w:szCs w:val="24"/>
        </w:rPr>
        <w:t xml:space="preserve">The </w:t>
      </w:r>
      <w:r w:rsidR="006F7CB7" w:rsidRPr="00CF1512">
        <w:rPr>
          <w:rFonts w:ascii="Times New Roman" w:eastAsia="Times New Roman" w:hAnsi="Times New Roman" w:cs="Times New Roman"/>
          <w:sz w:val="24"/>
          <w:szCs w:val="24"/>
        </w:rPr>
        <w:t xml:space="preserve">university </w:t>
      </w:r>
      <w:r w:rsidR="006972C5">
        <w:rPr>
          <w:rFonts w:ascii="Times New Roman" w:eastAsia="Times New Roman" w:hAnsi="Times New Roman" w:cs="Times New Roman"/>
          <w:sz w:val="24"/>
          <w:szCs w:val="24"/>
        </w:rPr>
        <w:t xml:space="preserve">may </w:t>
      </w:r>
      <w:r w:rsidR="006F7CB7" w:rsidRPr="00CF1512">
        <w:rPr>
          <w:rFonts w:ascii="Times New Roman" w:eastAsia="Times New Roman" w:hAnsi="Times New Roman" w:cs="Times New Roman"/>
          <w:sz w:val="24"/>
          <w:szCs w:val="24"/>
        </w:rPr>
        <w:t>participate in the state of Ohio’s minority business enterprise (MBE) and encouraging diversity, growth and equity (EDGE) programs</w:t>
      </w:r>
      <w:r w:rsidRPr="00030B44">
        <w:rPr>
          <w:rFonts w:ascii="Times New Roman" w:eastAsia="Times New Roman" w:hAnsi="Times New Roman" w:cs="Times New Roman"/>
          <w:sz w:val="24"/>
          <w:szCs w:val="24"/>
        </w:rPr>
        <w:t xml:space="preserve">.  </w:t>
      </w:r>
    </w:p>
    <w:p w14:paraId="190B3018" w14:textId="77777777" w:rsidR="00030B44" w:rsidRPr="00030B44" w:rsidRDefault="00030B44" w:rsidP="00030B44">
      <w:pPr>
        <w:widowControl w:val="0"/>
        <w:spacing w:after="0" w:line="240" w:lineRule="auto"/>
        <w:ind w:left="720"/>
        <w:contextualSpacing/>
        <w:rPr>
          <w:rFonts w:ascii="Times New Roman" w:eastAsia="Times New Roman" w:hAnsi="Times New Roman" w:cs="Times New Roman"/>
          <w:sz w:val="24"/>
          <w:szCs w:val="24"/>
        </w:rPr>
      </w:pPr>
    </w:p>
    <w:p w14:paraId="5D40B96C" w14:textId="5C424C5C" w:rsidR="00030B44" w:rsidRPr="00030B44" w:rsidRDefault="00030B44" w:rsidP="00030B44">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(4)</w:t>
      </w:r>
      <w:r w:rsidR="00B0686C">
        <w:rPr>
          <w:rFonts w:ascii="Times New Roman" w:eastAsia="Times New Roman" w:hAnsi="Times New Roman" w:cs="Times New Roman"/>
          <w:sz w:val="24"/>
          <w:szCs w:val="24"/>
        </w:rPr>
        <w:tab/>
      </w:r>
      <w:r w:rsidR="00014379" w:rsidRPr="00EF755A">
        <w:rPr>
          <w:rFonts w:ascii="Times New Roman" w:eastAsia="Times New Roman" w:hAnsi="Times New Roman" w:cs="Times New Roman"/>
          <w:sz w:val="24"/>
          <w:szCs w:val="24"/>
        </w:rPr>
        <w:t xml:space="preserve">To </w:t>
      </w:r>
      <w:r w:rsidR="006F7CB7" w:rsidRPr="00CF1512">
        <w:rPr>
          <w:rFonts w:ascii="Times New Roman" w:eastAsia="Times New Roman" w:hAnsi="Times New Roman" w:cs="Times New Roman"/>
          <w:sz w:val="24"/>
          <w:szCs w:val="24"/>
        </w:rPr>
        <w:t>ensure the best value and compliance with applicable federal and/or state of Ohio regulations, the university requires competitive selection for certain dollar thresholds and participates in competitively awarded governmental and group purchasing agreements</w:t>
      </w:r>
      <w:r w:rsidRPr="00030B44">
        <w:rPr>
          <w:rFonts w:ascii="Times New Roman" w:eastAsia="Times New Roman" w:hAnsi="Times New Roman" w:cs="Times New Roman"/>
          <w:sz w:val="24"/>
          <w:szCs w:val="24"/>
        </w:rPr>
        <w:t xml:space="preserve">.  </w:t>
      </w:r>
    </w:p>
    <w:p w14:paraId="171640A0"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4BB9EC2D" w14:textId="77777777" w:rsidR="00030B44" w:rsidRPr="00EF755A" w:rsidRDefault="00030B44" w:rsidP="00030B44">
      <w:pPr>
        <w:widowControl w:val="0"/>
        <w:spacing w:after="0" w:line="240" w:lineRule="auto"/>
        <w:ind w:left="72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014379" w:rsidRPr="00EF755A">
        <w:rPr>
          <w:rFonts w:ascii="Times New Roman" w:eastAsia="Times New Roman" w:hAnsi="Times New Roman" w:cs="Times New Roman"/>
          <w:sz w:val="24"/>
          <w:szCs w:val="24"/>
        </w:rPr>
        <w:t>E</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Procedures.</w:t>
      </w:r>
    </w:p>
    <w:p w14:paraId="36A66113" w14:textId="77777777" w:rsidR="00124B6A" w:rsidRPr="00030B44" w:rsidRDefault="00124B6A" w:rsidP="00124B6A">
      <w:pPr>
        <w:widowControl w:val="0"/>
        <w:spacing w:after="0" w:line="240" w:lineRule="auto"/>
        <w:rPr>
          <w:rFonts w:ascii="Times New Roman" w:eastAsia="Times New Roman" w:hAnsi="Times New Roman" w:cs="Times New Roman"/>
          <w:sz w:val="24"/>
          <w:szCs w:val="24"/>
        </w:rPr>
      </w:pPr>
    </w:p>
    <w:p w14:paraId="27E6F0DE" w14:textId="77777777" w:rsidR="00124B6A" w:rsidRPr="00030B44" w:rsidRDefault="00124B6A" w:rsidP="00124B6A">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(1)</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Requests for purchases are made by using a university-approved procurement card or the online procurement requisition system</w:t>
      </w:r>
      <w:r w:rsidRPr="00030B44">
        <w:rPr>
          <w:rFonts w:ascii="Times New Roman" w:eastAsia="Times New Roman" w:hAnsi="Times New Roman" w:cs="Times New Roman"/>
          <w:sz w:val="24"/>
          <w:szCs w:val="24"/>
        </w:rPr>
        <w:t>.</w:t>
      </w:r>
    </w:p>
    <w:p w14:paraId="61B33BC1" w14:textId="77777777" w:rsidR="00124B6A" w:rsidRPr="00030B44" w:rsidRDefault="00124B6A" w:rsidP="00124B6A">
      <w:pPr>
        <w:widowControl w:val="0"/>
        <w:spacing w:after="0" w:line="240" w:lineRule="auto"/>
        <w:ind w:left="1440" w:hanging="720"/>
        <w:rPr>
          <w:rFonts w:ascii="Times New Roman" w:eastAsia="Times New Roman" w:hAnsi="Times New Roman" w:cs="Times New Roman"/>
          <w:sz w:val="24"/>
          <w:szCs w:val="24"/>
        </w:rPr>
      </w:pPr>
    </w:p>
    <w:p w14:paraId="3408436A" w14:textId="1A698541" w:rsidR="00124B6A" w:rsidRPr="00030B44" w:rsidRDefault="00124B6A" w:rsidP="00124B6A">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(2)</w:t>
      </w:r>
      <w:r w:rsidR="00B0686C">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 xml:space="preserve">An authorized electronic requisition/purchase order for goods or services must be processed through procurement services prior to vendor commitment and/or the actual purchase except for authorized procurement card purchases.  Exceptions may be made in the case of </w:t>
      </w:r>
      <w:r w:rsidR="00907B95">
        <w:rPr>
          <w:rFonts w:ascii="Times New Roman" w:eastAsia="Times New Roman" w:hAnsi="Times New Roman" w:cs="Times New Roman"/>
          <w:sz w:val="24"/>
          <w:szCs w:val="24"/>
        </w:rPr>
        <w:t xml:space="preserve">extenuating circumstance or </w:t>
      </w:r>
      <w:r w:rsidRPr="00EF755A">
        <w:rPr>
          <w:rFonts w:ascii="Times New Roman" w:eastAsia="Times New Roman" w:hAnsi="Times New Roman" w:cs="Times New Roman"/>
          <w:sz w:val="24"/>
          <w:szCs w:val="24"/>
        </w:rPr>
        <w:t>an emergency, such as, but not limited to, unexpected building repairs that could otherwise result in catastrophic structural failure</w:t>
      </w:r>
      <w:r w:rsidRPr="00030B44">
        <w:rPr>
          <w:rFonts w:ascii="Times New Roman" w:eastAsia="Times New Roman" w:hAnsi="Times New Roman" w:cs="Times New Roman"/>
          <w:sz w:val="24"/>
          <w:szCs w:val="24"/>
        </w:rPr>
        <w:t xml:space="preserve">.  </w:t>
      </w:r>
    </w:p>
    <w:p w14:paraId="3C0F0D5A" w14:textId="77777777" w:rsidR="00124B6A" w:rsidRPr="00030B44" w:rsidRDefault="00124B6A" w:rsidP="00124B6A">
      <w:pPr>
        <w:widowControl w:val="0"/>
        <w:spacing w:after="0" w:line="240" w:lineRule="auto"/>
        <w:ind w:left="720"/>
        <w:contextualSpacing/>
        <w:rPr>
          <w:rFonts w:ascii="Times New Roman" w:eastAsia="Times New Roman" w:hAnsi="Times New Roman" w:cs="Times New Roman"/>
          <w:sz w:val="24"/>
          <w:szCs w:val="24"/>
        </w:rPr>
      </w:pPr>
    </w:p>
    <w:p w14:paraId="2880195A" w14:textId="33B7BC01" w:rsidR="00124B6A" w:rsidRPr="00030B44" w:rsidRDefault="00124B6A" w:rsidP="00124B6A">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(3)</w:t>
      </w:r>
      <w:r w:rsidR="00B0686C">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All purchases for goods and services for which there is an existing university contract or price agreement with one or more preferred vendors must be made from those vendors.  This applies regardless of payment method (purchase order, p-card, etc.).  Some existing university contracts and agreements can be found on punch out catalogs on the university’s online procurement system.  Instances where significant cost savings can be achieved by</w:t>
      </w:r>
      <w:r w:rsidR="009C1FA1" w:rsidRPr="00EF755A">
        <w:rPr>
          <w:rFonts w:ascii="Times New Roman" w:eastAsia="Times New Roman" w:hAnsi="Times New Roman" w:cs="Times New Roman"/>
          <w:sz w:val="24"/>
          <w:szCs w:val="24"/>
        </w:rPr>
        <w:t xml:space="preserve"> purchasing from a vendor not on an existing university contract or price agreement requires approval by the director </w:t>
      </w:r>
      <w:r w:rsidR="006F7CB7" w:rsidRPr="00CF1512">
        <w:rPr>
          <w:rFonts w:ascii="Times New Roman" w:eastAsia="Times New Roman" w:hAnsi="Times New Roman" w:cs="Times New Roman"/>
          <w:sz w:val="24"/>
          <w:szCs w:val="24"/>
        </w:rPr>
        <w:t>of</w:t>
      </w:r>
      <w:r w:rsidR="009C1FA1" w:rsidRPr="00EF755A">
        <w:rPr>
          <w:rFonts w:ascii="Times New Roman" w:eastAsia="Times New Roman" w:hAnsi="Times New Roman" w:cs="Times New Roman"/>
          <w:sz w:val="24"/>
          <w:szCs w:val="24"/>
        </w:rPr>
        <w:t xml:space="preserve"> procurement services</w:t>
      </w:r>
      <w:r w:rsidR="00086A8E" w:rsidRPr="00EA0DA3">
        <w:rPr>
          <w:rFonts w:ascii="Times New Roman" w:eastAsia="Times New Roman" w:hAnsi="Times New Roman" w:cs="Times New Roman"/>
          <w:sz w:val="24"/>
          <w:szCs w:val="24"/>
        </w:rPr>
        <w:t>, or designee,</w:t>
      </w:r>
      <w:r w:rsidR="009C1FA1" w:rsidRPr="00EF755A">
        <w:rPr>
          <w:rFonts w:ascii="Times New Roman" w:eastAsia="Times New Roman" w:hAnsi="Times New Roman" w:cs="Times New Roman"/>
          <w:sz w:val="24"/>
          <w:szCs w:val="24"/>
        </w:rPr>
        <w:t xml:space="preserve"> prior to vendor commitment and/or actual purchase</w:t>
      </w:r>
      <w:r w:rsidRPr="00030B44">
        <w:rPr>
          <w:rFonts w:ascii="Times New Roman" w:eastAsia="Times New Roman" w:hAnsi="Times New Roman" w:cs="Times New Roman"/>
          <w:sz w:val="24"/>
          <w:szCs w:val="24"/>
        </w:rPr>
        <w:t xml:space="preserve">.  </w:t>
      </w:r>
    </w:p>
    <w:p w14:paraId="55595B80" w14:textId="77777777" w:rsidR="00124B6A" w:rsidRPr="00030B44" w:rsidRDefault="00124B6A" w:rsidP="00124B6A">
      <w:pPr>
        <w:widowControl w:val="0"/>
        <w:spacing w:after="0" w:line="240" w:lineRule="auto"/>
        <w:ind w:left="720"/>
        <w:contextualSpacing/>
        <w:rPr>
          <w:rFonts w:ascii="Times New Roman" w:eastAsia="Times New Roman" w:hAnsi="Times New Roman" w:cs="Times New Roman"/>
          <w:sz w:val="24"/>
          <w:szCs w:val="24"/>
        </w:rPr>
      </w:pPr>
    </w:p>
    <w:p w14:paraId="6018141E" w14:textId="5F56E598" w:rsidR="00124B6A" w:rsidRPr="00030B44" w:rsidRDefault="00124B6A" w:rsidP="00124B6A">
      <w:pPr>
        <w:widowControl w:val="0"/>
        <w:spacing w:after="0" w:line="240" w:lineRule="auto"/>
        <w:ind w:left="1440" w:hanging="720"/>
        <w:contextualSpacing/>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(4)</w:t>
      </w:r>
      <w:r w:rsidR="00B0686C">
        <w:rPr>
          <w:rFonts w:ascii="Times New Roman" w:eastAsia="Times New Roman" w:hAnsi="Times New Roman" w:cs="Times New Roman"/>
          <w:sz w:val="24"/>
          <w:szCs w:val="24"/>
        </w:rPr>
        <w:tab/>
      </w:r>
      <w:r w:rsidR="009C1FA1" w:rsidRPr="00EF755A">
        <w:rPr>
          <w:rFonts w:ascii="Times New Roman" w:eastAsia="Times New Roman" w:hAnsi="Times New Roman" w:cs="Times New Roman"/>
          <w:sz w:val="24"/>
          <w:szCs w:val="24"/>
        </w:rPr>
        <w:t>If there is no existing university contract available, procurement services can assist in locating an approved competitively awarded governmental or group purchasing agreement, such as state term schedule, general services administration schedule, inter-university council purchasing group, or others</w:t>
      </w:r>
      <w:r w:rsidRPr="00030B44">
        <w:rPr>
          <w:rFonts w:ascii="Times New Roman" w:eastAsia="Times New Roman" w:hAnsi="Times New Roman" w:cs="Times New Roman"/>
          <w:sz w:val="24"/>
          <w:szCs w:val="24"/>
        </w:rPr>
        <w:t xml:space="preserve">.  </w:t>
      </w:r>
    </w:p>
    <w:p w14:paraId="16C89BD7" w14:textId="77777777" w:rsidR="00201345" w:rsidRPr="00030B44" w:rsidRDefault="00201345" w:rsidP="00201345">
      <w:pPr>
        <w:widowControl w:val="0"/>
        <w:spacing w:after="0" w:line="240" w:lineRule="auto"/>
        <w:ind w:left="720" w:hanging="720"/>
        <w:rPr>
          <w:rFonts w:ascii="Times New Roman" w:eastAsia="Times New Roman" w:hAnsi="Times New Roman" w:cs="Times New Roman"/>
          <w:sz w:val="24"/>
          <w:szCs w:val="24"/>
        </w:rPr>
      </w:pPr>
    </w:p>
    <w:p w14:paraId="290F51E3" w14:textId="77777777" w:rsidR="00201345" w:rsidRPr="00030B44" w:rsidRDefault="00201345" w:rsidP="00201345">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Pr="00EF755A">
        <w:rPr>
          <w:rFonts w:ascii="Times New Roman" w:eastAsia="Times New Roman" w:hAnsi="Times New Roman" w:cs="Times New Roman"/>
          <w:sz w:val="24"/>
          <w:szCs w:val="24"/>
        </w:rPr>
        <w:t>5</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Competitive selection dollar thresholds.</w:t>
      </w:r>
      <w:r w:rsidRPr="00030B44">
        <w:rPr>
          <w:rFonts w:ascii="Times New Roman" w:eastAsia="Times New Roman" w:hAnsi="Times New Roman" w:cs="Times New Roman"/>
          <w:sz w:val="24"/>
          <w:szCs w:val="24"/>
        </w:rPr>
        <w:t xml:space="preserve">  </w:t>
      </w:r>
    </w:p>
    <w:p w14:paraId="4BC52F94" w14:textId="77777777" w:rsidR="00201345" w:rsidRPr="00030B44" w:rsidRDefault="00201345" w:rsidP="00201345">
      <w:pPr>
        <w:widowControl w:val="0"/>
        <w:spacing w:after="0" w:line="240" w:lineRule="auto"/>
        <w:ind w:left="1440" w:hanging="720"/>
        <w:rPr>
          <w:rFonts w:ascii="Times New Roman" w:eastAsia="Times New Roman" w:hAnsi="Times New Roman" w:cs="Times New Roman"/>
          <w:sz w:val="24"/>
          <w:szCs w:val="24"/>
        </w:rPr>
      </w:pPr>
    </w:p>
    <w:p w14:paraId="66BF30DB" w14:textId="77777777" w:rsidR="00201345" w:rsidRPr="00030B44" w:rsidRDefault="00201345" w:rsidP="00201345">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Goods or services when an individual transaction/project from a single supplier is fifty thousand dollars or more</w:t>
      </w:r>
      <w:r w:rsidRPr="00030B44">
        <w:rPr>
          <w:rFonts w:ascii="Times New Roman" w:eastAsia="Times New Roman" w:hAnsi="Times New Roman" w:cs="Times New Roman"/>
          <w:sz w:val="24"/>
          <w:szCs w:val="24"/>
        </w:rPr>
        <w:t>.</w:t>
      </w:r>
    </w:p>
    <w:p w14:paraId="4FC23792" w14:textId="77777777" w:rsidR="00201345" w:rsidRPr="00030B44" w:rsidRDefault="00201345" w:rsidP="00201345">
      <w:pPr>
        <w:widowControl w:val="0"/>
        <w:spacing w:after="0" w:line="240" w:lineRule="auto"/>
        <w:ind w:left="720" w:hanging="720"/>
        <w:rPr>
          <w:rFonts w:ascii="Times New Roman" w:eastAsia="Times New Roman" w:hAnsi="Times New Roman" w:cs="Times New Roman"/>
          <w:sz w:val="24"/>
          <w:szCs w:val="24"/>
        </w:rPr>
      </w:pPr>
    </w:p>
    <w:p w14:paraId="68DAB919" w14:textId="77777777" w:rsidR="00201345" w:rsidRPr="00030B44" w:rsidRDefault="00201345" w:rsidP="00201345">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Professional design services when an individual transaction is fifty thousand dollars or more</w:t>
      </w:r>
      <w:r w:rsidRPr="00030B44">
        <w:rPr>
          <w:rFonts w:ascii="Times New Roman" w:eastAsia="Times New Roman" w:hAnsi="Times New Roman" w:cs="Times New Roman"/>
          <w:sz w:val="24"/>
          <w:szCs w:val="24"/>
        </w:rPr>
        <w:t>.</w:t>
      </w:r>
    </w:p>
    <w:p w14:paraId="29FBE4DA" w14:textId="77777777" w:rsidR="00201345" w:rsidRPr="00030B44" w:rsidRDefault="00201345" w:rsidP="00201345">
      <w:pPr>
        <w:widowControl w:val="0"/>
        <w:spacing w:after="0" w:line="240" w:lineRule="auto"/>
        <w:ind w:left="720" w:hanging="720"/>
        <w:rPr>
          <w:rFonts w:ascii="Times New Roman" w:eastAsia="Times New Roman" w:hAnsi="Times New Roman" w:cs="Times New Roman"/>
          <w:sz w:val="24"/>
          <w:szCs w:val="24"/>
        </w:rPr>
      </w:pPr>
    </w:p>
    <w:p w14:paraId="3F8740D5" w14:textId="3FD0EFE9" w:rsidR="00201345" w:rsidRPr="00EF755A" w:rsidRDefault="00201345" w:rsidP="00201345">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 xml:space="preserve">A construction/renovation project when the construction project cost is two hundred  </w:t>
      </w:r>
      <w:r w:rsidR="00DB3CC6">
        <w:rPr>
          <w:rFonts w:ascii="Times New Roman" w:eastAsia="Times New Roman" w:hAnsi="Times New Roman" w:cs="Times New Roman"/>
          <w:sz w:val="24"/>
          <w:szCs w:val="24"/>
        </w:rPr>
        <w:t xml:space="preserve">fifty </w:t>
      </w:r>
      <w:r w:rsidRPr="00EF755A">
        <w:rPr>
          <w:rFonts w:ascii="Times New Roman" w:eastAsia="Times New Roman" w:hAnsi="Times New Roman" w:cs="Times New Roman"/>
          <w:sz w:val="24"/>
          <w:szCs w:val="24"/>
        </w:rPr>
        <w:t xml:space="preserve">thousand dollars or more or the threshold established by </w:t>
      </w:r>
      <w:r w:rsidR="000E2F68">
        <w:rPr>
          <w:rFonts w:ascii="Times New Roman" w:eastAsia="Times New Roman" w:hAnsi="Times New Roman" w:cs="Times New Roman"/>
          <w:sz w:val="24"/>
          <w:szCs w:val="24"/>
        </w:rPr>
        <w:t>rule</w:t>
      </w:r>
      <w:r w:rsidR="006F7CB7" w:rsidRPr="00CF1512">
        <w:rPr>
          <w:rFonts w:ascii="Times New Roman" w:eastAsia="Times New Roman" w:hAnsi="Times New Roman" w:cs="Times New Roman"/>
          <w:sz w:val="24"/>
          <w:szCs w:val="24"/>
        </w:rPr>
        <w:t xml:space="preserve"> 153:1-9-01</w:t>
      </w:r>
      <w:r w:rsidRPr="00EF755A">
        <w:rPr>
          <w:rFonts w:ascii="Times New Roman" w:eastAsia="Times New Roman" w:hAnsi="Times New Roman" w:cs="Times New Roman"/>
          <w:sz w:val="24"/>
          <w:szCs w:val="24"/>
        </w:rPr>
        <w:t xml:space="preserve"> of the Administrative Code</w:t>
      </w:r>
      <w:r w:rsidRPr="00030B44">
        <w:rPr>
          <w:rFonts w:ascii="Times New Roman" w:eastAsia="Times New Roman" w:hAnsi="Times New Roman" w:cs="Times New Roman"/>
          <w:sz w:val="24"/>
          <w:szCs w:val="24"/>
        </w:rPr>
        <w:t xml:space="preserve">. </w:t>
      </w:r>
    </w:p>
    <w:p w14:paraId="42CF09B7" w14:textId="77777777" w:rsidR="007E611D" w:rsidRPr="00EF755A" w:rsidRDefault="007E611D" w:rsidP="007E611D">
      <w:pPr>
        <w:widowControl w:val="0"/>
        <w:spacing w:after="0" w:line="240" w:lineRule="auto"/>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ab/>
      </w:r>
    </w:p>
    <w:p w14:paraId="1BB47F42" w14:textId="693D1012" w:rsidR="007E611D" w:rsidRPr="00030B44" w:rsidRDefault="007E611D" w:rsidP="007E611D">
      <w:pPr>
        <w:widowControl w:val="0"/>
        <w:spacing w:after="0" w:line="240" w:lineRule="auto"/>
        <w:ind w:left="144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(6)</w:t>
      </w:r>
      <w:r w:rsidRPr="00EF755A">
        <w:rPr>
          <w:rFonts w:ascii="Times New Roman" w:eastAsia="Times New Roman" w:hAnsi="Times New Roman" w:cs="Times New Roman"/>
          <w:sz w:val="24"/>
          <w:szCs w:val="24"/>
        </w:rPr>
        <w:tab/>
        <w:t xml:space="preserve">For purchases below the competitive selection dollar thresholds, the director of procurement services, or designee, may require </w:t>
      </w:r>
      <w:r w:rsidR="0034353B">
        <w:rPr>
          <w:rFonts w:ascii="Times New Roman" w:eastAsia="Times New Roman" w:hAnsi="Times New Roman" w:cs="Times New Roman"/>
          <w:sz w:val="24"/>
          <w:szCs w:val="24"/>
        </w:rPr>
        <w:t xml:space="preserve">up to </w:t>
      </w:r>
      <w:r w:rsidR="006F7CB7" w:rsidRPr="00CF1512">
        <w:rPr>
          <w:rFonts w:ascii="Times New Roman" w:eastAsia="Times New Roman" w:hAnsi="Times New Roman" w:cs="Times New Roman"/>
          <w:sz w:val="24"/>
          <w:szCs w:val="24"/>
        </w:rPr>
        <w:t xml:space="preserve">three </w:t>
      </w:r>
      <w:r w:rsidRPr="00EF755A">
        <w:rPr>
          <w:rFonts w:ascii="Times New Roman" w:eastAsia="Times New Roman" w:hAnsi="Times New Roman" w:cs="Times New Roman"/>
          <w:sz w:val="24"/>
          <w:szCs w:val="24"/>
        </w:rPr>
        <w:t>quotes or a competitive selection process when in the best interest of the university to do so or when regulations require.</w:t>
      </w:r>
    </w:p>
    <w:p w14:paraId="7682CF48"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1356E1DD"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7E611D" w:rsidRPr="00EF755A">
        <w:rPr>
          <w:rFonts w:ascii="Times New Roman" w:eastAsia="Times New Roman" w:hAnsi="Times New Roman" w:cs="Times New Roman"/>
          <w:sz w:val="24"/>
          <w:szCs w:val="24"/>
        </w:rPr>
        <w:t>7</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t xml:space="preserve">For purchases </w:t>
      </w:r>
      <w:r w:rsidR="007E611D" w:rsidRPr="00EF755A">
        <w:rPr>
          <w:rFonts w:ascii="Times New Roman" w:eastAsia="Times New Roman" w:hAnsi="Times New Roman" w:cs="Times New Roman"/>
          <w:sz w:val="24"/>
          <w:szCs w:val="24"/>
        </w:rPr>
        <w:t xml:space="preserve">at or above </w:t>
      </w:r>
      <w:r w:rsidRPr="00030B44">
        <w:rPr>
          <w:rFonts w:ascii="Times New Roman" w:eastAsia="Times New Roman" w:hAnsi="Times New Roman" w:cs="Times New Roman"/>
          <w:sz w:val="24"/>
          <w:szCs w:val="24"/>
        </w:rPr>
        <w:t xml:space="preserve">the </w:t>
      </w:r>
      <w:r w:rsidR="007E611D" w:rsidRPr="00EF755A">
        <w:rPr>
          <w:rFonts w:ascii="Times New Roman" w:eastAsia="Times New Roman" w:hAnsi="Times New Roman" w:cs="Times New Roman"/>
          <w:sz w:val="24"/>
          <w:szCs w:val="24"/>
        </w:rPr>
        <w:t xml:space="preserve">competitive selection </w:t>
      </w:r>
      <w:r w:rsidRPr="00030B44">
        <w:rPr>
          <w:rFonts w:ascii="Times New Roman" w:eastAsia="Times New Roman" w:hAnsi="Times New Roman" w:cs="Times New Roman"/>
          <w:sz w:val="24"/>
          <w:szCs w:val="24"/>
        </w:rPr>
        <w:t>dollar thresholds</w:t>
      </w:r>
      <w:r w:rsidR="007E611D" w:rsidRPr="00EF755A">
        <w:rPr>
          <w:rFonts w:ascii="Times New Roman" w:eastAsia="Times New Roman" w:hAnsi="Times New Roman" w:cs="Times New Roman"/>
          <w:sz w:val="24"/>
          <w:szCs w:val="24"/>
        </w:rPr>
        <w:t>, a</w:t>
      </w:r>
      <w:r w:rsidRPr="00030B44">
        <w:rPr>
          <w:rFonts w:ascii="Times New Roman" w:eastAsia="Times New Roman" w:hAnsi="Times New Roman" w:cs="Times New Roman"/>
          <w:sz w:val="24"/>
          <w:szCs w:val="24"/>
        </w:rPr>
        <w:t xml:space="preserve">ppropriate forms of competitive selection include:  </w:t>
      </w:r>
    </w:p>
    <w:p w14:paraId="0723938F"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14:paraId="7AE0983B" w14:textId="1FDB0A99"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t>An invitation to bid (ITB).  A formal ITB is drafted and sent to prospective bidders and published in appropriate media when seeking to purchase goods.</w:t>
      </w:r>
    </w:p>
    <w:p w14:paraId="153D13FC"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63346A75" w14:textId="72545053"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w:t>
      </w:r>
      <w:r w:rsidRPr="00030B44">
        <w:rPr>
          <w:rFonts w:ascii="Times New Roman" w:eastAsia="Times New Roman" w:hAnsi="Times New Roman" w:cs="Times New Roman"/>
          <w:sz w:val="24"/>
          <w:szCs w:val="24"/>
        </w:rPr>
        <w:tab/>
        <w:t>A request for proposal (RFP).  RFPs are managed and distributed through the university’s procurement services office.  An RFP is drafted and sent to prospective bidders and published in appropriate media when seeking to purchase goods.</w:t>
      </w:r>
    </w:p>
    <w:p w14:paraId="6CE50862"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297F7770" w14:textId="68C2E846"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ab/>
        <w:t xml:space="preserve">A request for qualifications (RFQ).  With the assistance of procurement services, an RFQ is sent to prospective bidders and may be published in appropriate media when seeking to purchase services.  RFQs for professional design services are handled solely through the facilities office. </w:t>
      </w:r>
    </w:p>
    <w:p w14:paraId="1A15C374" w14:textId="77777777"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p>
    <w:p w14:paraId="4FF802B8" w14:textId="2D1B8E92"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(d)</w:t>
      </w:r>
      <w:r w:rsidRPr="00030B44">
        <w:rPr>
          <w:rFonts w:ascii="Times New Roman" w:eastAsia="Times New Roman" w:hAnsi="Times New Roman" w:cs="Times New Roman"/>
          <w:sz w:val="24"/>
          <w:szCs w:val="24"/>
        </w:rPr>
        <w:tab/>
        <w:t>Purchases under an approved competitively awarded governmental or group purchasing agreement, such as state term schedule, general services administration (GSA) schedule, inter-university council purchasing group, or others, some of which can be found on punch out catalogs on the university’s online procurement system (eCUBE).</w:t>
      </w:r>
    </w:p>
    <w:p w14:paraId="788D34EB" w14:textId="77777777" w:rsidR="00030B44" w:rsidRPr="00030B44" w:rsidRDefault="00030B44" w:rsidP="00030B44">
      <w:pPr>
        <w:widowControl w:val="0"/>
        <w:spacing w:after="0" w:line="240" w:lineRule="auto"/>
        <w:ind w:left="2160" w:hanging="720"/>
        <w:rPr>
          <w:rFonts w:ascii="Times New Roman" w:eastAsia="Times New Roman" w:hAnsi="Times New Roman" w:cs="Times New Roman"/>
          <w:sz w:val="24"/>
          <w:szCs w:val="24"/>
        </w:rPr>
      </w:pPr>
    </w:p>
    <w:p w14:paraId="5C3400AC"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7E611D" w:rsidRPr="00EF755A">
        <w:rPr>
          <w:rFonts w:ascii="Times New Roman" w:eastAsia="Times New Roman" w:hAnsi="Times New Roman" w:cs="Times New Roman"/>
          <w:sz w:val="24"/>
          <w:szCs w:val="24"/>
        </w:rPr>
        <w:t>8</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007E611D" w:rsidRPr="00EF755A">
        <w:rPr>
          <w:rFonts w:ascii="Times New Roman" w:eastAsia="Times New Roman" w:hAnsi="Times New Roman" w:cs="Times New Roman"/>
          <w:sz w:val="24"/>
          <w:szCs w:val="24"/>
        </w:rPr>
        <w:t>Exceptions to c</w:t>
      </w:r>
      <w:r w:rsidRPr="00030B44">
        <w:rPr>
          <w:rFonts w:ascii="Times New Roman" w:eastAsia="Times New Roman" w:hAnsi="Times New Roman" w:cs="Times New Roman"/>
          <w:sz w:val="24"/>
          <w:szCs w:val="24"/>
        </w:rPr>
        <w:t xml:space="preserve">ompetitive </w:t>
      </w:r>
      <w:r w:rsidR="007E611D" w:rsidRPr="00EF755A">
        <w:rPr>
          <w:rFonts w:ascii="Times New Roman" w:eastAsia="Times New Roman" w:hAnsi="Times New Roman" w:cs="Times New Roman"/>
          <w:sz w:val="24"/>
          <w:szCs w:val="24"/>
        </w:rPr>
        <w:t>selection requirements.</w:t>
      </w:r>
    </w:p>
    <w:p w14:paraId="520AB680" w14:textId="77777777" w:rsidR="00030B44" w:rsidRPr="00030B44" w:rsidRDefault="00030B44" w:rsidP="00030B44">
      <w:pPr>
        <w:spacing w:after="0" w:line="240" w:lineRule="auto"/>
        <w:ind w:left="1440" w:hanging="720"/>
        <w:rPr>
          <w:rFonts w:ascii="Times New Roman" w:eastAsia="Calibri" w:hAnsi="Times New Roman" w:cs="Times New Roman"/>
          <w:sz w:val="24"/>
        </w:rPr>
      </w:pPr>
    </w:p>
    <w:p w14:paraId="00083B8C" w14:textId="77777777"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(a)</w:t>
      </w:r>
      <w:r w:rsidRPr="00030B44">
        <w:rPr>
          <w:rFonts w:ascii="Times New Roman" w:eastAsia="Times New Roman" w:hAnsi="Times New Roman" w:cs="Times New Roman"/>
          <w:sz w:val="24"/>
          <w:szCs w:val="24"/>
        </w:rPr>
        <w:tab/>
        <w:t>Maintenance contracts purchased from the manufacturer or authorized dealer/supplier of the specific equipment to be serviced.</w:t>
      </w:r>
    </w:p>
    <w:p w14:paraId="56E124AD" w14:textId="77777777"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 xml:space="preserve"> </w:t>
      </w:r>
    </w:p>
    <w:p w14:paraId="1648F13F" w14:textId="77777777"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(b)</w:t>
      </w:r>
      <w:r w:rsidRPr="00030B44">
        <w:rPr>
          <w:rFonts w:ascii="Times New Roman" w:eastAsia="Times New Roman" w:hAnsi="Times New Roman" w:cs="Times New Roman"/>
          <w:sz w:val="24"/>
          <w:szCs w:val="24"/>
        </w:rPr>
        <w:tab/>
        <w:t>Software/hardware for system upgrades and ongoing maintenance and support on existing systems already in use.</w:t>
      </w:r>
    </w:p>
    <w:p w14:paraId="075BAA53" w14:textId="77777777" w:rsidR="00030B44" w:rsidRPr="00030B44"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p>
    <w:p w14:paraId="62A1DA9D" w14:textId="77777777" w:rsidR="00030B44" w:rsidRPr="00EF755A" w:rsidRDefault="00030B44"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(c)</w:t>
      </w:r>
      <w:r w:rsidRPr="00030B44">
        <w:rPr>
          <w:rFonts w:ascii="Times New Roman" w:eastAsia="Times New Roman" w:hAnsi="Times New Roman" w:cs="Times New Roman"/>
          <w:sz w:val="24"/>
          <w:szCs w:val="24"/>
        </w:rPr>
        <w:tab/>
      </w:r>
      <w:r w:rsidR="007E611D" w:rsidRPr="00EF755A">
        <w:rPr>
          <w:rFonts w:ascii="Times New Roman" w:eastAsia="Times New Roman" w:hAnsi="Times New Roman" w:cs="Times New Roman"/>
          <w:sz w:val="24"/>
          <w:szCs w:val="24"/>
        </w:rPr>
        <w:t>Special circumstances, including single source provider, emergency purchases, or economic efficacy.  If the purchase is at or above the competitive selection dollar threshold and the nature of the purchase is such that competitive selection would be impractical, the department making the request for a purchase may submit a written request for a waiver of competitive selection.  Such requests must include justification as to why a waiver is warranted, be signed by the appropriate financial manager with signature authority, and be attached electronically to the requisition being submitted for the purchase</w:t>
      </w:r>
      <w:r w:rsidRPr="00030B44">
        <w:rPr>
          <w:rFonts w:ascii="Times New Roman" w:eastAsia="Times New Roman" w:hAnsi="Times New Roman" w:cs="Times New Roman"/>
          <w:sz w:val="24"/>
          <w:szCs w:val="24"/>
        </w:rPr>
        <w:t xml:space="preserve">. </w:t>
      </w:r>
    </w:p>
    <w:p w14:paraId="764C962B" w14:textId="77777777" w:rsidR="00C466FE" w:rsidRPr="00EF755A" w:rsidRDefault="00C466FE"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p>
    <w:p w14:paraId="7329E75B" w14:textId="339E0691" w:rsidR="00C466FE" w:rsidRPr="00030B44" w:rsidRDefault="00C466FE" w:rsidP="00030B44">
      <w:pPr>
        <w:autoSpaceDE w:val="0"/>
        <w:autoSpaceDN w:val="0"/>
        <w:adjustRightInd w:val="0"/>
        <w:spacing w:after="35" w:line="240" w:lineRule="auto"/>
        <w:ind w:left="216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ab/>
        <w:t>If the director of procurement services</w:t>
      </w:r>
      <w:r w:rsidR="006F7CB7" w:rsidRPr="00CF1512">
        <w:rPr>
          <w:rFonts w:ascii="Times New Roman" w:eastAsia="Times New Roman" w:hAnsi="Times New Roman" w:cs="Times New Roman"/>
          <w:sz w:val="24"/>
          <w:szCs w:val="24"/>
        </w:rPr>
        <w:t>, or designee,</w:t>
      </w:r>
      <w:r w:rsidRPr="00EF755A">
        <w:rPr>
          <w:rFonts w:ascii="Times New Roman" w:eastAsia="Times New Roman" w:hAnsi="Times New Roman" w:cs="Times New Roman"/>
          <w:sz w:val="24"/>
          <w:szCs w:val="24"/>
        </w:rPr>
        <w:t xml:space="preserve"> finds that sufficient justification has been presented, the waiver</w:t>
      </w:r>
      <w:r w:rsidR="006F7CB7">
        <w:rPr>
          <w:rFonts w:ascii="Times New Roman" w:eastAsia="Times New Roman" w:hAnsi="Times New Roman" w:cs="Times New Roman"/>
          <w:sz w:val="24"/>
          <w:szCs w:val="24"/>
          <w:u w:val="single"/>
        </w:rPr>
        <w:t xml:space="preserve"> </w:t>
      </w:r>
      <w:r w:rsidR="006F7CB7" w:rsidRPr="00CF1512">
        <w:rPr>
          <w:rFonts w:ascii="Times New Roman" w:eastAsia="Times New Roman" w:hAnsi="Times New Roman" w:cs="Times New Roman"/>
          <w:sz w:val="24"/>
          <w:szCs w:val="24"/>
        </w:rPr>
        <w:t>may be approved</w:t>
      </w:r>
      <w:r w:rsidRPr="00EF755A">
        <w:rPr>
          <w:rFonts w:ascii="Times New Roman" w:eastAsia="Times New Roman" w:hAnsi="Times New Roman" w:cs="Times New Roman"/>
          <w:sz w:val="24"/>
          <w:szCs w:val="24"/>
        </w:rPr>
        <w:t>.  If the director</w:t>
      </w:r>
      <w:r w:rsidR="006F7CB7" w:rsidRPr="00CF1512">
        <w:rPr>
          <w:rFonts w:ascii="Times New Roman" w:eastAsia="Times New Roman" w:hAnsi="Times New Roman" w:cs="Times New Roman"/>
          <w:sz w:val="24"/>
          <w:szCs w:val="24"/>
        </w:rPr>
        <w:t>, or designee,</w:t>
      </w:r>
      <w:r w:rsidRPr="00EF755A">
        <w:rPr>
          <w:rFonts w:ascii="Times New Roman" w:eastAsia="Times New Roman" w:hAnsi="Times New Roman" w:cs="Times New Roman"/>
          <w:sz w:val="24"/>
          <w:szCs w:val="24"/>
        </w:rPr>
        <w:t xml:space="preserve"> feels that a bid waiver should be denied, it will be forwarded to the vice president for finance and business operations, or designee, for </w:t>
      </w:r>
      <w:r w:rsidR="006F7CB7" w:rsidRPr="00CF1512">
        <w:rPr>
          <w:rFonts w:ascii="Times New Roman" w:eastAsia="Times New Roman" w:hAnsi="Times New Roman" w:cs="Times New Roman"/>
          <w:sz w:val="24"/>
          <w:szCs w:val="24"/>
        </w:rPr>
        <w:t>a final determination</w:t>
      </w:r>
      <w:r w:rsidRPr="00EF755A">
        <w:rPr>
          <w:rFonts w:ascii="Times New Roman" w:eastAsia="Times New Roman" w:hAnsi="Times New Roman" w:cs="Times New Roman"/>
          <w:sz w:val="24"/>
          <w:szCs w:val="24"/>
        </w:rPr>
        <w:t>.  If the request is denied, procurement services will initiate a competitive selection process at the request of the department</w:t>
      </w:r>
      <w:r w:rsidR="006F7CB7" w:rsidRPr="00CF1512">
        <w:rPr>
          <w:rFonts w:ascii="Times New Roman" w:eastAsia="Times New Roman" w:hAnsi="Times New Roman" w:cs="Times New Roman"/>
          <w:sz w:val="24"/>
          <w:szCs w:val="24"/>
        </w:rPr>
        <w:t xml:space="preserve"> end user</w:t>
      </w:r>
      <w:r w:rsidRPr="00EF755A">
        <w:rPr>
          <w:rFonts w:ascii="Times New Roman" w:eastAsia="Times New Roman" w:hAnsi="Times New Roman" w:cs="Times New Roman"/>
          <w:sz w:val="24"/>
          <w:szCs w:val="24"/>
        </w:rPr>
        <w:t>.</w:t>
      </w:r>
    </w:p>
    <w:p w14:paraId="299D7217"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182EA2B7" w14:textId="77777777" w:rsidR="00030B44" w:rsidRPr="00030B44" w:rsidRDefault="00C466FE" w:rsidP="00030B44">
      <w:pPr>
        <w:widowControl w:val="0"/>
        <w:spacing w:after="0" w:line="240" w:lineRule="auto"/>
        <w:ind w:left="1440" w:hanging="720"/>
        <w:rPr>
          <w:rFonts w:ascii="Times New Roman" w:eastAsia="Times New Roman" w:hAnsi="Times New Roman" w:cs="Times New Roman"/>
          <w:sz w:val="24"/>
          <w:szCs w:val="24"/>
        </w:rPr>
      </w:pPr>
      <w:r w:rsidRPr="00EF755A">
        <w:rPr>
          <w:rFonts w:ascii="Times New Roman" w:eastAsia="Times New Roman" w:hAnsi="Times New Roman" w:cs="Times New Roman"/>
          <w:sz w:val="24"/>
          <w:szCs w:val="24"/>
        </w:rPr>
        <w:t>(9</w:t>
      </w:r>
      <w:r w:rsidR="00030B44" w:rsidRPr="00030B44">
        <w:rPr>
          <w:rFonts w:ascii="Times New Roman" w:eastAsia="Times New Roman" w:hAnsi="Times New Roman" w:cs="Times New Roman"/>
          <w:sz w:val="24"/>
          <w:szCs w:val="24"/>
        </w:rPr>
        <w:t>)</w:t>
      </w:r>
      <w:r w:rsidR="00030B44"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Bidding thresholds may be adjusted to comply with federal and/or state regulations</w:t>
      </w:r>
      <w:r w:rsidR="00030B44" w:rsidRPr="00030B44">
        <w:rPr>
          <w:rFonts w:ascii="Times New Roman" w:eastAsia="Times New Roman" w:hAnsi="Times New Roman" w:cs="Times New Roman"/>
          <w:sz w:val="24"/>
          <w:szCs w:val="24"/>
        </w:rPr>
        <w:t>.</w:t>
      </w:r>
    </w:p>
    <w:p w14:paraId="50250F76" w14:textId="77777777" w:rsidR="00030B44" w:rsidRPr="00030B44" w:rsidRDefault="00030B44" w:rsidP="00030B44">
      <w:pPr>
        <w:widowControl w:val="0"/>
        <w:spacing w:after="0" w:line="240" w:lineRule="auto"/>
        <w:ind w:left="720" w:hanging="720"/>
        <w:rPr>
          <w:rFonts w:ascii="Times New Roman" w:eastAsia="Times New Roman" w:hAnsi="Times New Roman" w:cs="Times New Roman"/>
          <w:sz w:val="24"/>
          <w:szCs w:val="24"/>
        </w:rPr>
      </w:pPr>
    </w:p>
    <w:p w14:paraId="38CEF88F" w14:textId="5051DE3C"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C466FE" w:rsidRPr="00EF755A">
        <w:rPr>
          <w:rFonts w:ascii="Times New Roman" w:eastAsia="Times New Roman" w:hAnsi="Times New Roman" w:cs="Times New Roman"/>
          <w:sz w:val="24"/>
          <w:szCs w:val="24"/>
        </w:rPr>
        <w:t>10</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00C466FE" w:rsidRPr="00EF755A">
        <w:rPr>
          <w:rFonts w:ascii="Times New Roman" w:eastAsia="Times New Roman" w:hAnsi="Times New Roman" w:cs="Times New Roman"/>
          <w:sz w:val="24"/>
          <w:szCs w:val="24"/>
        </w:rPr>
        <w:t xml:space="preserve">Contract </w:t>
      </w:r>
      <w:r w:rsidR="006F7CB7" w:rsidRPr="00CF1512">
        <w:rPr>
          <w:rFonts w:ascii="Times New Roman" w:eastAsia="Times New Roman" w:hAnsi="Times New Roman" w:cs="Times New Roman"/>
          <w:sz w:val="24"/>
          <w:szCs w:val="24"/>
        </w:rPr>
        <w:t>compliance and administration</w:t>
      </w:r>
      <w:r w:rsidR="00C466FE" w:rsidRPr="00EF755A">
        <w:rPr>
          <w:rFonts w:ascii="Times New Roman" w:eastAsia="Times New Roman" w:hAnsi="Times New Roman" w:cs="Times New Roman"/>
          <w:sz w:val="24"/>
          <w:szCs w:val="24"/>
        </w:rPr>
        <w:t xml:space="preserve"> processes will be conducted in accordance with rule 3356-3-04 of the Administrative Code</w:t>
      </w:r>
      <w:r w:rsidR="006F7CB7" w:rsidRPr="00CF1512">
        <w:rPr>
          <w:rFonts w:ascii="Times New Roman" w:eastAsia="Times New Roman" w:hAnsi="Times New Roman" w:cs="Times New Roman"/>
          <w:sz w:val="24"/>
          <w:szCs w:val="24"/>
        </w:rPr>
        <w:t xml:space="preserve"> (university policy 3356-3-04, “Contract compliance and administration</w:t>
      </w:r>
      <w:r w:rsidR="00CF1512">
        <w:rPr>
          <w:rFonts w:ascii="Times New Roman" w:eastAsia="Times New Roman" w:hAnsi="Times New Roman" w:cs="Times New Roman"/>
          <w:sz w:val="24"/>
          <w:szCs w:val="24"/>
        </w:rPr>
        <w:t>”</w:t>
      </w:r>
      <w:r w:rsidR="006F7CB7" w:rsidRPr="00CF1512">
        <w:rPr>
          <w:rFonts w:ascii="Times New Roman" w:eastAsia="Times New Roman" w:hAnsi="Times New Roman" w:cs="Times New Roman"/>
          <w:sz w:val="24"/>
          <w:szCs w:val="24"/>
        </w:rPr>
        <w:t>)</w:t>
      </w:r>
      <w:r w:rsidR="00C466FE" w:rsidRPr="00EF755A">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 xml:space="preserve"> </w:t>
      </w:r>
    </w:p>
    <w:p w14:paraId="772265DB" w14:textId="77777777" w:rsidR="00030B44" w:rsidRPr="00030B44" w:rsidRDefault="00030B44" w:rsidP="00030B44">
      <w:pPr>
        <w:widowControl w:val="0"/>
        <w:spacing w:after="0" w:line="240" w:lineRule="auto"/>
        <w:ind w:left="1440" w:hanging="720"/>
        <w:rPr>
          <w:rFonts w:ascii="Times New Roman" w:eastAsia="Times New Roman" w:hAnsi="Times New Roman" w:cs="Times New Roman"/>
          <w:sz w:val="24"/>
          <w:szCs w:val="24"/>
        </w:rPr>
      </w:pPr>
    </w:p>
    <w:p w14:paraId="7DAA6F93" w14:textId="4539D31C" w:rsidR="00030B44" w:rsidRPr="00CB5876" w:rsidRDefault="00030B44" w:rsidP="00030B44">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00C466FE" w:rsidRPr="00EF755A">
        <w:rPr>
          <w:rFonts w:ascii="Times New Roman" w:eastAsia="Times New Roman" w:hAnsi="Times New Roman" w:cs="Times New Roman"/>
          <w:sz w:val="24"/>
          <w:szCs w:val="24"/>
        </w:rPr>
        <w:t>11</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00C466FE" w:rsidRPr="00EF755A">
        <w:rPr>
          <w:rFonts w:ascii="Times New Roman" w:eastAsia="Times New Roman" w:hAnsi="Times New Roman" w:cs="Times New Roman"/>
          <w:sz w:val="24"/>
          <w:szCs w:val="24"/>
        </w:rPr>
        <w:t xml:space="preserve">The university assumes no obligation for any purchases made </w:t>
      </w:r>
      <w:r w:rsidR="006F7CB7" w:rsidRPr="006071CD">
        <w:rPr>
          <w:rFonts w:ascii="Times New Roman" w:eastAsia="Times New Roman" w:hAnsi="Times New Roman" w:cs="Times New Roman"/>
          <w:sz w:val="24"/>
          <w:szCs w:val="24"/>
        </w:rPr>
        <w:t xml:space="preserve">outside of the </w:t>
      </w:r>
      <w:r w:rsidR="00C466FE" w:rsidRPr="00EF755A">
        <w:rPr>
          <w:rFonts w:ascii="Times New Roman" w:eastAsia="Times New Roman" w:hAnsi="Times New Roman" w:cs="Times New Roman"/>
          <w:sz w:val="24"/>
          <w:szCs w:val="24"/>
        </w:rPr>
        <w:t>purchasing procedures</w:t>
      </w:r>
      <w:r w:rsidR="006071CD">
        <w:rPr>
          <w:rFonts w:ascii="Times New Roman" w:eastAsia="Times New Roman" w:hAnsi="Times New Roman" w:cs="Times New Roman"/>
          <w:sz w:val="24"/>
          <w:szCs w:val="24"/>
        </w:rPr>
        <w:t xml:space="preserve"> established herein</w:t>
      </w:r>
      <w:r w:rsidR="00C466FE" w:rsidRPr="00EF755A">
        <w:rPr>
          <w:rFonts w:ascii="Times New Roman" w:eastAsia="Times New Roman" w:hAnsi="Times New Roman" w:cs="Times New Roman"/>
          <w:sz w:val="24"/>
          <w:szCs w:val="24"/>
        </w:rPr>
        <w:t>.  Staff who fail to follow approved processes may be subject to personal financial liability</w:t>
      </w:r>
      <w:r w:rsidR="006F7CB7" w:rsidRPr="006071CD">
        <w:rPr>
          <w:rFonts w:ascii="Times New Roman" w:eastAsia="Times New Roman" w:hAnsi="Times New Roman" w:cs="Times New Roman"/>
          <w:sz w:val="24"/>
          <w:szCs w:val="24"/>
        </w:rPr>
        <w:t xml:space="preserve"> and appropriate disciplinary action</w:t>
      </w:r>
      <w:r w:rsidRPr="00CB5876">
        <w:rPr>
          <w:rFonts w:ascii="Times New Roman" w:eastAsia="Times New Roman" w:hAnsi="Times New Roman" w:cs="Times New Roman"/>
          <w:sz w:val="24"/>
          <w:szCs w:val="24"/>
        </w:rPr>
        <w:t>.</w:t>
      </w:r>
    </w:p>
    <w:p w14:paraId="0E8765B3" w14:textId="4A2C9057" w:rsidR="00030B44" w:rsidRPr="00030B44" w:rsidRDefault="00030B44" w:rsidP="00030B44">
      <w:pPr>
        <w:widowControl w:val="0"/>
        <w:spacing w:after="0" w:line="240" w:lineRule="auto"/>
        <w:ind w:left="720" w:hanging="720"/>
        <w:rPr>
          <w:rFonts w:ascii="Arial" w:eastAsia="Times New Roman" w:hAnsi="Arial" w:cs="Times New Roman"/>
          <w:sz w:val="20"/>
          <w:szCs w:val="20"/>
        </w:rPr>
      </w:pPr>
    </w:p>
    <w:p w14:paraId="7B552AE9" w14:textId="34423782" w:rsidR="00C466FE" w:rsidRDefault="00C466FE" w:rsidP="00C466FE">
      <w:pPr>
        <w:widowControl w:val="0"/>
        <w:spacing w:after="0" w:line="240" w:lineRule="auto"/>
        <w:ind w:left="1440" w:hanging="720"/>
        <w:rPr>
          <w:rFonts w:ascii="Times New Roman" w:eastAsia="Times New Roman" w:hAnsi="Times New Roman" w:cs="Times New Roman"/>
          <w:sz w:val="24"/>
          <w:szCs w:val="24"/>
        </w:rPr>
      </w:pPr>
      <w:r w:rsidRPr="00030B44">
        <w:rPr>
          <w:rFonts w:ascii="Times New Roman" w:eastAsia="Times New Roman" w:hAnsi="Times New Roman" w:cs="Times New Roman"/>
          <w:sz w:val="24"/>
          <w:szCs w:val="24"/>
        </w:rPr>
        <w:t>(</w:t>
      </w:r>
      <w:r w:rsidRPr="00EF755A">
        <w:rPr>
          <w:rFonts w:ascii="Times New Roman" w:eastAsia="Times New Roman" w:hAnsi="Times New Roman" w:cs="Times New Roman"/>
          <w:sz w:val="24"/>
          <w:szCs w:val="24"/>
        </w:rPr>
        <w:t>12</w:t>
      </w:r>
      <w:r w:rsidRPr="00030B44">
        <w:rPr>
          <w:rFonts w:ascii="Times New Roman" w:eastAsia="Times New Roman" w:hAnsi="Times New Roman" w:cs="Times New Roman"/>
          <w:sz w:val="24"/>
          <w:szCs w:val="24"/>
        </w:rPr>
        <w:t>)</w:t>
      </w:r>
      <w:r w:rsidRPr="00030B44">
        <w:rPr>
          <w:rFonts w:ascii="Times New Roman" w:eastAsia="Times New Roman" w:hAnsi="Times New Roman" w:cs="Times New Roman"/>
          <w:sz w:val="24"/>
          <w:szCs w:val="24"/>
        </w:rPr>
        <w:tab/>
      </w:r>
      <w:r w:rsidRPr="00EF755A">
        <w:rPr>
          <w:rFonts w:ascii="Times New Roman" w:eastAsia="Times New Roman" w:hAnsi="Times New Roman" w:cs="Times New Roman"/>
          <w:sz w:val="24"/>
          <w:szCs w:val="24"/>
        </w:rPr>
        <w:t>Purchases must follow established guidelines as delineated on the procurement services website</w:t>
      </w:r>
      <w:r w:rsidRPr="00030B44">
        <w:rPr>
          <w:rFonts w:ascii="Times New Roman" w:eastAsia="Times New Roman" w:hAnsi="Times New Roman" w:cs="Times New Roman"/>
          <w:sz w:val="24"/>
          <w:szCs w:val="24"/>
        </w:rPr>
        <w:t>.</w:t>
      </w:r>
    </w:p>
    <w:p w14:paraId="6B5842A7" w14:textId="3401E4FF" w:rsidR="00813ACD" w:rsidRDefault="00813ACD" w:rsidP="00C466FE">
      <w:pPr>
        <w:widowControl w:val="0"/>
        <w:spacing w:after="0" w:line="240" w:lineRule="auto"/>
        <w:ind w:left="1440" w:hanging="720"/>
        <w:rPr>
          <w:rFonts w:ascii="Times New Roman" w:eastAsia="Times New Roman" w:hAnsi="Times New Roman" w:cs="Times New Roman"/>
          <w:sz w:val="24"/>
          <w:szCs w:val="24"/>
        </w:rPr>
      </w:pPr>
    </w:p>
    <w:p w14:paraId="737836CB" w14:textId="76785F83" w:rsidR="00A51BBE" w:rsidRPr="00CB5876" w:rsidRDefault="00813ACD" w:rsidP="00CB5876">
      <w:pPr>
        <w:widowControl w:val="0"/>
        <w:spacing w:after="0" w:line="240" w:lineRule="auto"/>
        <w:ind w:left="1440" w:hanging="720"/>
        <w:rPr>
          <w:rFonts w:ascii="Times New Roman" w:eastAsia="Times New Roman" w:hAnsi="Times New Roman" w:cs="Times New Roman"/>
          <w:sz w:val="24"/>
          <w:szCs w:val="24"/>
        </w:rPr>
      </w:pPr>
      <w:r w:rsidRPr="00CB5876">
        <w:rPr>
          <w:rFonts w:ascii="Times New Roman" w:eastAsia="Times New Roman" w:hAnsi="Times New Roman" w:cs="Times New Roman"/>
          <w:sz w:val="24"/>
          <w:szCs w:val="24"/>
        </w:rPr>
        <w:tab/>
      </w:r>
    </w:p>
    <w:sectPr w:rsidR="00A51BBE" w:rsidRPr="00CB5876" w:rsidSect="00F43B75">
      <w:headerReference w:type="default" r:id="rId9"/>
      <w:headerReference w:type="first" r:id="rId10"/>
      <w:endnotePr>
        <w:numFmt w:val="decimal"/>
      </w:endnotePr>
      <w:pgSz w:w="12240" w:h="15840" w:code="1"/>
      <w:pgMar w:top="2016"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E466" w14:textId="77777777" w:rsidR="0060362B" w:rsidRDefault="0060362B" w:rsidP="005720D1">
      <w:pPr>
        <w:spacing w:after="0" w:line="240" w:lineRule="auto"/>
      </w:pPr>
      <w:r>
        <w:separator/>
      </w:r>
    </w:p>
  </w:endnote>
  <w:endnote w:type="continuationSeparator" w:id="0">
    <w:p w14:paraId="77DAF8FD" w14:textId="77777777" w:rsidR="0060362B" w:rsidRDefault="0060362B" w:rsidP="005720D1">
      <w:pPr>
        <w:spacing w:after="0" w:line="240" w:lineRule="auto"/>
      </w:pPr>
      <w:r>
        <w:continuationSeparator/>
      </w:r>
    </w:p>
  </w:endnote>
  <w:endnote w:type="continuationNotice" w:id="1">
    <w:p w14:paraId="5511FE25" w14:textId="77777777" w:rsidR="0060362B" w:rsidRDefault="00603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74B37" w14:textId="77777777" w:rsidR="0060362B" w:rsidRDefault="0060362B" w:rsidP="005720D1">
      <w:pPr>
        <w:spacing w:after="0" w:line="240" w:lineRule="auto"/>
      </w:pPr>
      <w:r>
        <w:separator/>
      </w:r>
    </w:p>
  </w:footnote>
  <w:footnote w:type="continuationSeparator" w:id="0">
    <w:p w14:paraId="4E5D9FD0" w14:textId="77777777" w:rsidR="0060362B" w:rsidRDefault="0060362B" w:rsidP="005720D1">
      <w:pPr>
        <w:spacing w:after="0" w:line="240" w:lineRule="auto"/>
      </w:pPr>
      <w:r>
        <w:continuationSeparator/>
      </w:r>
    </w:p>
  </w:footnote>
  <w:footnote w:type="continuationNotice" w:id="1">
    <w:p w14:paraId="4B01BA7A" w14:textId="77777777" w:rsidR="0060362B" w:rsidRDefault="00603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1FC0" w14:textId="77777777" w:rsidR="008D7BE6" w:rsidRDefault="004F1DD6" w:rsidP="00CA72D3">
    <w:pPr>
      <w:pStyle w:val="Header"/>
      <w:tabs>
        <w:tab w:val="clear" w:pos="4680"/>
        <w:tab w:val="clear" w:pos="9360"/>
        <w:tab w:val="left" w:pos="2880"/>
        <w:tab w:val="right" w:pos="7920"/>
      </w:tabs>
    </w:pPr>
    <w:r>
      <w:t>3356-3-01</w:t>
    </w:r>
    <w:r>
      <w:tab/>
    </w:r>
    <w:r>
      <w:tab/>
    </w:r>
    <w:r>
      <w:fldChar w:fldCharType="begin"/>
    </w:r>
    <w:r>
      <w:instrText xml:space="preserve"> PAGE   \* MERGEFORMAT </w:instrText>
    </w:r>
    <w:r>
      <w:fldChar w:fldCharType="separate"/>
    </w:r>
    <w:r w:rsidR="00C63148">
      <w:rPr>
        <w:noProof/>
      </w:rPr>
      <w:t>2</w:t>
    </w:r>
    <w:r>
      <w:fldChar w:fldCharType="end"/>
    </w:r>
  </w:p>
  <w:p w14:paraId="12A0DF25" w14:textId="77777777" w:rsidR="008D7BE6" w:rsidRDefault="008D7BE6"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E976" w14:textId="77777777" w:rsidR="008D7BE6" w:rsidRDefault="008D7BE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44"/>
    <w:rsid w:val="00014379"/>
    <w:rsid w:val="00030B44"/>
    <w:rsid w:val="00086A8E"/>
    <w:rsid w:val="00097321"/>
    <w:rsid w:val="000E2F68"/>
    <w:rsid w:val="00124B6A"/>
    <w:rsid w:val="001755F9"/>
    <w:rsid w:val="00182CAD"/>
    <w:rsid w:val="00183A04"/>
    <w:rsid w:val="00201345"/>
    <w:rsid w:val="0033654B"/>
    <w:rsid w:val="0034353B"/>
    <w:rsid w:val="00360D34"/>
    <w:rsid w:val="003E55B5"/>
    <w:rsid w:val="00402248"/>
    <w:rsid w:val="0041391B"/>
    <w:rsid w:val="004B4E6E"/>
    <w:rsid w:val="004F1DD6"/>
    <w:rsid w:val="004F441D"/>
    <w:rsid w:val="005720D1"/>
    <w:rsid w:val="005A2B13"/>
    <w:rsid w:val="005D2454"/>
    <w:rsid w:val="0060362B"/>
    <w:rsid w:val="006071CD"/>
    <w:rsid w:val="006972C5"/>
    <w:rsid w:val="006F7CB7"/>
    <w:rsid w:val="007C5190"/>
    <w:rsid w:val="007E611D"/>
    <w:rsid w:val="00813ACD"/>
    <w:rsid w:val="00883433"/>
    <w:rsid w:val="00886B15"/>
    <w:rsid w:val="008A6C18"/>
    <w:rsid w:val="008D7BE6"/>
    <w:rsid w:val="00907287"/>
    <w:rsid w:val="00907B95"/>
    <w:rsid w:val="009977C7"/>
    <w:rsid w:val="009C1FA1"/>
    <w:rsid w:val="00A51BBE"/>
    <w:rsid w:val="00A538B6"/>
    <w:rsid w:val="00B0686C"/>
    <w:rsid w:val="00BA6430"/>
    <w:rsid w:val="00C466FE"/>
    <w:rsid w:val="00C63148"/>
    <w:rsid w:val="00CB5876"/>
    <w:rsid w:val="00CF1512"/>
    <w:rsid w:val="00DB3CC6"/>
    <w:rsid w:val="00DB613E"/>
    <w:rsid w:val="00DF47EF"/>
    <w:rsid w:val="00E3334E"/>
    <w:rsid w:val="00E44E4E"/>
    <w:rsid w:val="00E6706F"/>
    <w:rsid w:val="00EA0DA3"/>
    <w:rsid w:val="00EC5E44"/>
    <w:rsid w:val="00EF755A"/>
    <w:rsid w:val="00F77946"/>
    <w:rsid w:val="00FB361B"/>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25AC"/>
  <w15:docId w15:val="{186DAA9A-D886-498E-8D2C-D42D0F87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44"/>
    <w:pPr>
      <w:tabs>
        <w:tab w:val="center" w:pos="4680"/>
        <w:tab w:val="right" w:pos="9360"/>
      </w:tabs>
      <w:spacing w:after="0" w:line="240" w:lineRule="auto"/>
    </w:pPr>
    <w:rPr>
      <w:rFonts w:ascii="Garamond" w:hAnsi="Garamond"/>
      <w:sz w:val="24"/>
    </w:rPr>
  </w:style>
  <w:style w:type="character" w:customStyle="1" w:styleId="HeaderChar">
    <w:name w:val="Header Char"/>
    <w:basedOn w:val="DefaultParagraphFont"/>
    <w:link w:val="Header"/>
    <w:uiPriority w:val="99"/>
    <w:rsid w:val="00030B44"/>
    <w:rPr>
      <w:rFonts w:ascii="Garamond" w:hAnsi="Garamond"/>
      <w:sz w:val="24"/>
    </w:rPr>
  </w:style>
  <w:style w:type="paragraph" w:styleId="Footer">
    <w:name w:val="footer"/>
    <w:basedOn w:val="Normal"/>
    <w:link w:val="FooterChar"/>
    <w:uiPriority w:val="99"/>
    <w:unhideWhenUsed/>
    <w:rsid w:val="0057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D1"/>
  </w:style>
  <w:style w:type="character" w:styleId="Hyperlink">
    <w:name w:val="Hyperlink"/>
    <w:basedOn w:val="DefaultParagraphFont"/>
    <w:uiPriority w:val="99"/>
    <w:unhideWhenUsed/>
    <w:rsid w:val="00014379"/>
    <w:rPr>
      <w:color w:val="0000FF" w:themeColor="hyperlink"/>
      <w:u w:val="single"/>
    </w:rPr>
  </w:style>
  <w:style w:type="paragraph" w:styleId="Revision">
    <w:name w:val="Revision"/>
    <w:hidden/>
    <w:uiPriority w:val="99"/>
    <w:semiHidden/>
    <w:rsid w:val="00813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F1D1F-14B4-4BBF-9EB1-6BD7F285E2E3}">
  <ds:schemaRefs>
    <ds:schemaRef ds:uri="http://schemas.microsoft.com/sharepoint/v3/contenttype/forms"/>
  </ds:schemaRefs>
</ds:datastoreItem>
</file>

<file path=customXml/itemProps2.xml><?xml version="1.0" encoding="utf-8"?>
<ds:datastoreItem xmlns:ds="http://schemas.openxmlformats.org/officeDocument/2006/customXml" ds:itemID="{B12A8797-7F5B-4DCF-973B-9326E7E9A70B}">
  <ds:schemaRefs>
    <ds:schemaRef ds:uri="http://schemas.microsoft.com/office/2006/metadata/properties"/>
    <ds:schemaRef ds:uri="http://schemas.microsoft.com/office/infopath/2007/PartnerControls"/>
    <ds:schemaRef ds:uri="b892b486-bcd9-4bcc-8033-a4aac5cbd73b"/>
  </ds:schemaRefs>
</ds:datastoreItem>
</file>

<file path=customXml/itemProps3.xml><?xml version="1.0" encoding="utf-8"?>
<ds:datastoreItem xmlns:ds="http://schemas.openxmlformats.org/officeDocument/2006/customXml" ds:itemID="{5A066552-8CCA-4B80-9A2D-C6985F03B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3</cp:revision>
  <cp:lastPrinted>2022-06-28T18:44:00Z</cp:lastPrinted>
  <dcterms:created xsi:type="dcterms:W3CDTF">2025-02-17T14:12:00Z</dcterms:created>
  <dcterms:modified xsi:type="dcterms:W3CDTF">2025-03-17T15:00:00Z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