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6154" w14:textId="499C600A" w:rsidR="00900160" w:rsidRPr="00112F16" w:rsidRDefault="00900160" w:rsidP="00900160">
      <w:pPr>
        <w:spacing w:before="240"/>
        <w:jc w:val="center"/>
        <w:rPr>
          <w:rFonts w:ascii="Arial" w:hAnsi="Arial" w:cs="Arial"/>
          <w:b/>
          <w:bCs/>
        </w:rPr>
      </w:pPr>
      <w:r w:rsidRPr="00112F16">
        <w:rPr>
          <w:rFonts w:ascii="Arial" w:hAnsi="Arial" w:cs="Arial"/>
          <w:noProof/>
          <w:sz w:val="22"/>
          <w:szCs w:val="22"/>
        </w:rPr>
        <w:drawing>
          <wp:anchor distT="0" distB="0" distL="114300" distR="114300" simplePos="0" relativeHeight="251659264" behindDoc="1" locked="0" layoutInCell="1" allowOverlap="1" wp14:anchorId="3D8AB645" wp14:editId="0F1D2C96">
            <wp:simplePos x="0" y="0"/>
            <wp:positionH relativeFrom="margin">
              <wp:align>center</wp:align>
            </wp:positionH>
            <wp:positionV relativeFrom="margin">
              <wp:posOffset>-660840</wp:posOffset>
            </wp:positionV>
            <wp:extent cx="2305050" cy="652780"/>
            <wp:effectExtent l="0" t="0" r="6350" b="0"/>
            <wp:wrapSquare wrapText="bothSides"/>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F16">
        <w:rPr>
          <w:rFonts w:ascii="Arial" w:hAnsi="Arial" w:cs="Arial"/>
          <w:b/>
          <w:bCs/>
        </w:rPr>
        <w:t>An Institution of Opportunity:</w:t>
      </w:r>
    </w:p>
    <w:p w14:paraId="04F35150" w14:textId="657AE437" w:rsidR="00900160" w:rsidRPr="00112F16" w:rsidRDefault="00900160" w:rsidP="00900160">
      <w:pPr>
        <w:jc w:val="center"/>
        <w:rPr>
          <w:rFonts w:ascii="Arial" w:hAnsi="Arial" w:cs="Arial"/>
        </w:rPr>
      </w:pPr>
      <w:r w:rsidRPr="00112F16">
        <w:rPr>
          <w:rFonts w:ascii="Arial" w:hAnsi="Arial" w:cs="Arial"/>
          <w:b/>
          <w:bCs/>
          <w:i/>
          <w:iCs/>
        </w:rPr>
        <w:t>YSU inspires individuals, enhances futures, and enriches lives.</w:t>
      </w:r>
    </w:p>
    <w:p w14:paraId="05831034" w14:textId="71A39560" w:rsidR="00900160" w:rsidRPr="00112F16" w:rsidRDefault="00900160" w:rsidP="00575848">
      <w:pPr>
        <w:spacing w:before="480" w:after="120" w:line="321" w:lineRule="exact"/>
        <w:ind w:left="216"/>
        <w:jc w:val="center"/>
        <w:rPr>
          <w:rFonts w:ascii="Arial" w:hAnsi="Arial" w:cs="Arial"/>
          <w:b/>
          <w:sz w:val="48"/>
          <w:szCs w:val="48"/>
        </w:rPr>
      </w:pPr>
      <w:r w:rsidRPr="00112F16">
        <w:rPr>
          <w:rFonts w:ascii="Arial" w:hAnsi="Arial" w:cs="Arial"/>
          <w:b/>
          <w:sz w:val="48"/>
          <w:szCs w:val="48"/>
        </w:rPr>
        <w:t>Academic Senate Agenda</w:t>
      </w:r>
    </w:p>
    <w:p w14:paraId="0595FFB1" w14:textId="77D48C52" w:rsidR="00900160" w:rsidRPr="00112F16" w:rsidRDefault="00900160" w:rsidP="00900160">
      <w:pPr>
        <w:spacing w:before="120" w:after="120"/>
        <w:ind w:left="212"/>
        <w:jc w:val="center"/>
        <w:rPr>
          <w:rFonts w:ascii="Arial" w:hAnsi="Arial" w:cs="Arial"/>
          <w:sz w:val="22"/>
          <w:szCs w:val="22"/>
        </w:rPr>
      </w:pPr>
      <w:r w:rsidRPr="00112F16">
        <w:rPr>
          <w:rFonts w:ascii="Arial" w:hAnsi="Arial" w:cs="Arial"/>
          <w:sz w:val="22"/>
          <w:szCs w:val="22"/>
        </w:rPr>
        <w:t xml:space="preserve">Wednesday, </w:t>
      </w:r>
      <w:r w:rsidR="00F94CDC">
        <w:rPr>
          <w:rFonts w:ascii="Arial" w:hAnsi="Arial" w:cs="Arial"/>
          <w:sz w:val="22"/>
          <w:szCs w:val="22"/>
        </w:rPr>
        <w:t xml:space="preserve">November </w:t>
      </w:r>
      <w:r w:rsidR="0005365E">
        <w:rPr>
          <w:rFonts w:ascii="Arial" w:hAnsi="Arial" w:cs="Arial"/>
          <w:sz w:val="22"/>
          <w:szCs w:val="22"/>
        </w:rPr>
        <w:t>6</w:t>
      </w:r>
      <w:r w:rsidRPr="00112F16">
        <w:rPr>
          <w:rFonts w:ascii="Arial" w:hAnsi="Arial" w:cs="Arial"/>
          <w:sz w:val="22"/>
          <w:szCs w:val="22"/>
        </w:rPr>
        <w:t xml:space="preserve"> at 4:00 P.M.</w:t>
      </w:r>
    </w:p>
    <w:p w14:paraId="667EDB33" w14:textId="7D64F778" w:rsidR="00900160" w:rsidRDefault="007616BB" w:rsidP="00900160">
      <w:pPr>
        <w:spacing w:before="120" w:after="120"/>
        <w:ind w:left="212"/>
        <w:jc w:val="center"/>
        <w:rPr>
          <w:rFonts w:ascii="Arial" w:hAnsi="Arial" w:cs="Arial"/>
          <w:sz w:val="22"/>
          <w:szCs w:val="22"/>
        </w:rPr>
      </w:pPr>
      <w:r>
        <w:rPr>
          <w:rFonts w:ascii="Arial" w:hAnsi="Arial" w:cs="Arial"/>
          <w:sz w:val="22"/>
          <w:szCs w:val="22"/>
        </w:rPr>
        <w:t>Debartolo Hall, Room 1</w:t>
      </w:r>
      <w:r w:rsidR="00772BFD">
        <w:rPr>
          <w:rFonts w:ascii="Arial" w:hAnsi="Arial" w:cs="Arial"/>
          <w:sz w:val="22"/>
          <w:szCs w:val="22"/>
        </w:rPr>
        <w:t>32</w:t>
      </w:r>
      <w:r w:rsidR="00886AD3">
        <w:rPr>
          <w:rFonts w:ascii="Arial" w:hAnsi="Arial" w:cs="Arial"/>
          <w:sz w:val="22"/>
          <w:szCs w:val="22"/>
        </w:rPr>
        <w:t xml:space="preserve"> </w:t>
      </w:r>
    </w:p>
    <w:p w14:paraId="17AFF801" w14:textId="1CD855D0" w:rsidR="00655BFC" w:rsidRDefault="00521659" w:rsidP="00037020">
      <w:pPr>
        <w:pStyle w:val="ListParagraph"/>
        <w:widowControl w:val="0"/>
        <w:numPr>
          <w:ilvl w:val="0"/>
          <w:numId w:val="2"/>
        </w:numPr>
        <w:tabs>
          <w:tab w:val="left" w:pos="540"/>
        </w:tabs>
        <w:autoSpaceDE w:val="0"/>
        <w:autoSpaceDN w:val="0"/>
        <w:spacing w:before="240" w:after="120"/>
        <w:ind w:left="540" w:hanging="540"/>
        <w:contextualSpacing w:val="0"/>
        <w:rPr>
          <w:rFonts w:ascii="Arial" w:hAnsi="Arial" w:cs="Arial"/>
          <w:b/>
          <w:bCs/>
          <w:sz w:val="22"/>
          <w:szCs w:val="22"/>
        </w:rPr>
      </w:pPr>
      <w:r w:rsidRPr="00FC3BE6">
        <w:rPr>
          <w:rFonts w:ascii="Arial" w:hAnsi="Arial" w:cs="Arial"/>
          <w:b/>
          <w:sz w:val="22"/>
          <w:szCs w:val="22"/>
        </w:rPr>
        <w:t xml:space="preserve">[4:00 PM] </w:t>
      </w:r>
      <w:r w:rsidR="0057785F" w:rsidRPr="00FC3BE6">
        <w:rPr>
          <w:rFonts w:ascii="Arial" w:hAnsi="Arial" w:cs="Arial"/>
          <w:b/>
          <w:sz w:val="22"/>
          <w:szCs w:val="22"/>
        </w:rPr>
        <w:t>Call to</w:t>
      </w:r>
      <w:r w:rsidR="0057785F" w:rsidRPr="00FC3BE6">
        <w:rPr>
          <w:rFonts w:ascii="Arial" w:hAnsi="Arial" w:cs="Arial"/>
          <w:b/>
          <w:spacing w:val="-10"/>
          <w:sz w:val="22"/>
          <w:szCs w:val="22"/>
        </w:rPr>
        <w:t xml:space="preserve"> </w:t>
      </w:r>
      <w:r w:rsidR="0057785F" w:rsidRPr="00FC3BE6">
        <w:rPr>
          <w:rFonts w:ascii="Arial" w:hAnsi="Arial" w:cs="Arial"/>
          <w:b/>
          <w:sz w:val="22"/>
          <w:szCs w:val="22"/>
        </w:rPr>
        <w:t>Order/Certification of Quorum</w:t>
      </w:r>
      <w:r w:rsidR="00EF39BB" w:rsidRPr="00FC3BE6">
        <w:rPr>
          <w:rFonts w:ascii="Arial" w:hAnsi="Arial" w:cs="Arial"/>
          <w:b/>
          <w:sz w:val="22"/>
          <w:szCs w:val="22"/>
        </w:rPr>
        <w:t xml:space="preserve"> </w:t>
      </w:r>
      <w:r w:rsidR="00D60834" w:rsidRPr="00D60834">
        <w:rPr>
          <w:rFonts w:ascii="Arial" w:hAnsi="Arial" w:cs="Arial"/>
          <w:b/>
          <w:color w:val="00B050"/>
          <w:sz w:val="22"/>
          <w:szCs w:val="22"/>
        </w:rPr>
        <w:t>(Quorum Present – 70)</w:t>
      </w:r>
    </w:p>
    <w:p w14:paraId="1F712C80" w14:textId="1960B78A" w:rsidR="00FF5967" w:rsidRPr="00FC3BE6" w:rsidRDefault="00521659" w:rsidP="00037020">
      <w:pPr>
        <w:pStyle w:val="ListParagraph"/>
        <w:widowControl w:val="0"/>
        <w:numPr>
          <w:ilvl w:val="0"/>
          <w:numId w:val="2"/>
        </w:numPr>
        <w:tabs>
          <w:tab w:val="left" w:pos="540"/>
        </w:tabs>
        <w:autoSpaceDE w:val="0"/>
        <w:autoSpaceDN w:val="0"/>
        <w:spacing w:before="240" w:after="120"/>
        <w:ind w:left="540" w:hanging="540"/>
        <w:contextualSpacing w:val="0"/>
        <w:rPr>
          <w:rFonts w:ascii="Arial" w:hAnsi="Arial" w:cs="Arial"/>
          <w:b/>
          <w:bCs/>
          <w:sz w:val="22"/>
          <w:szCs w:val="22"/>
        </w:rPr>
      </w:pPr>
      <w:r w:rsidRPr="00FC3BE6">
        <w:rPr>
          <w:rFonts w:ascii="Arial" w:hAnsi="Arial" w:cs="Arial"/>
          <w:b/>
          <w:bCs/>
          <w:sz w:val="22"/>
          <w:szCs w:val="22"/>
        </w:rPr>
        <w:t xml:space="preserve">[4:02 PM] </w:t>
      </w:r>
      <w:r w:rsidR="0057785F" w:rsidRPr="00FC3BE6">
        <w:rPr>
          <w:rFonts w:ascii="Arial" w:hAnsi="Arial" w:cs="Arial"/>
          <w:b/>
          <w:bCs/>
          <w:sz w:val="22"/>
          <w:szCs w:val="22"/>
        </w:rPr>
        <w:t>Approval of Agenda</w:t>
      </w:r>
      <w:r w:rsidR="00EF39BB" w:rsidRPr="00FC3BE6">
        <w:rPr>
          <w:rFonts w:ascii="Arial" w:hAnsi="Arial" w:cs="Arial"/>
          <w:b/>
          <w:bCs/>
          <w:sz w:val="22"/>
          <w:szCs w:val="22"/>
        </w:rPr>
        <w:t xml:space="preserve"> </w:t>
      </w:r>
      <w:r w:rsidR="00D60834" w:rsidRPr="00F53028">
        <w:rPr>
          <w:rFonts w:ascii="Arial" w:hAnsi="Arial" w:cs="Arial"/>
          <w:b/>
          <w:bCs/>
          <w:color w:val="00B050"/>
          <w:sz w:val="22"/>
          <w:szCs w:val="22"/>
        </w:rPr>
        <w:t xml:space="preserve">(Approved by Majority </w:t>
      </w:r>
      <w:r w:rsidR="00E45480" w:rsidRPr="00F53028">
        <w:rPr>
          <w:rFonts w:ascii="Arial" w:hAnsi="Arial" w:cs="Arial"/>
          <w:b/>
          <w:bCs/>
          <w:color w:val="00B050"/>
          <w:sz w:val="22"/>
          <w:szCs w:val="22"/>
        </w:rPr>
        <w:t>–</w:t>
      </w:r>
      <w:r w:rsidR="00D60834" w:rsidRPr="00F53028">
        <w:rPr>
          <w:rFonts w:ascii="Arial" w:hAnsi="Arial" w:cs="Arial"/>
          <w:b/>
          <w:bCs/>
          <w:color w:val="00B050"/>
          <w:sz w:val="22"/>
          <w:szCs w:val="22"/>
        </w:rPr>
        <w:t xml:space="preserve"> </w:t>
      </w:r>
      <w:r w:rsidR="00E45480" w:rsidRPr="00F53028">
        <w:rPr>
          <w:rFonts w:ascii="Arial" w:hAnsi="Arial" w:cs="Arial"/>
          <w:b/>
          <w:bCs/>
          <w:color w:val="00B050"/>
          <w:sz w:val="22"/>
          <w:szCs w:val="22"/>
        </w:rPr>
        <w:t>Item #7 and #8b removed</w:t>
      </w:r>
      <w:r w:rsidR="00F53028" w:rsidRPr="00F53028">
        <w:rPr>
          <w:rFonts w:ascii="Arial" w:hAnsi="Arial" w:cs="Arial"/>
          <w:b/>
          <w:bCs/>
          <w:color w:val="00B050"/>
          <w:sz w:val="22"/>
          <w:szCs w:val="22"/>
        </w:rPr>
        <w:t>)</w:t>
      </w:r>
    </w:p>
    <w:p w14:paraId="37384817" w14:textId="77777777" w:rsidR="00B63797" w:rsidRPr="00242A87" w:rsidRDefault="00B63797" w:rsidP="00B63797">
      <w:pPr>
        <w:pStyle w:val="ListParagraph"/>
        <w:widowControl w:val="0"/>
        <w:tabs>
          <w:tab w:val="left" w:pos="540"/>
        </w:tabs>
        <w:autoSpaceDE w:val="0"/>
        <w:autoSpaceDN w:val="0"/>
        <w:spacing w:after="120"/>
        <w:ind w:left="540"/>
        <w:rPr>
          <w:rFonts w:ascii="Arial" w:hAnsi="Arial" w:cs="Arial"/>
          <w:b/>
          <w:bCs/>
          <w:sz w:val="22"/>
          <w:szCs w:val="22"/>
        </w:rPr>
      </w:pPr>
    </w:p>
    <w:p w14:paraId="4B66F62E" w14:textId="0874A108" w:rsidR="00B63797" w:rsidRPr="00242A87" w:rsidRDefault="00C60063" w:rsidP="6F5C1240">
      <w:pPr>
        <w:pStyle w:val="ListParagraph"/>
        <w:widowControl w:val="0"/>
        <w:numPr>
          <w:ilvl w:val="0"/>
          <w:numId w:val="2"/>
        </w:numPr>
        <w:tabs>
          <w:tab w:val="left" w:pos="540"/>
        </w:tabs>
        <w:spacing w:after="120"/>
        <w:ind w:left="540" w:hanging="540"/>
        <w:rPr>
          <w:rFonts w:ascii="Arial" w:hAnsi="Arial" w:cs="Arial"/>
          <w:b/>
          <w:bCs/>
          <w:sz w:val="22"/>
          <w:szCs w:val="22"/>
        </w:rPr>
      </w:pPr>
      <w:r w:rsidRPr="00242A87">
        <w:rPr>
          <w:rFonts w:ascii="Arial" w:hAnsi="Arial" w:cs="Arial"/>
          <w:b/>
          <w:bCs/>
          <w:sz w:val="22"/>
          <w:szCs w:val="22"/>
        </w:rPr>
        <w:t>[4:0</w:t>
      </w:r>
      <w:r w:rsidR="00CA03D5" w:rsidRPr="00242A87">
        <w:rPr>
          <w:rFonts w:ascii="Arial" w:hAnsi="Arial" w:cs="Arial"/>
          <w:b/>
          <w:bCs/>
          <w:sz w:val="22"/>
          <w:szCs w:val="22"/>
        </w:rPr>
        <w:t>4</w:t>
      </w:r>
      <w:r w:rsidRPr="00242A87">
        <w:rPr>
          <w:rFonts w:ascii="Arial" w:hAnsi="Arial" w:cs="Arial"/>
          <w:b/>
          <w:bCs/>
          <w:sz w:val="22"/>
          <w:szCs w:val="22"/>
        </w:rPr>
        <w:t xml:space="preserve"> PM] Approval of Recording (as minutes) </w:t>
      </w:r>
      <w:r w:rsidR="00944CFA">
        <w:rPr>
          <w:rFonts w:ascii="Arial" w:hAnsi="Arial" w:cs="Arial"/>
          <w:b/>
          <w:bCs/>
          <w:sz w:val="22"/>
          <w:szCs w:val="22"/>
        </w:rPr>
        <w:t>October 2</w:t>
      </w:r>
      <w:r w:rsidR="00E1076D" w:rsidRPr="00242A87">
        <w:rPr>
          <w:rFonts w:ascii="Arial" w:hAnsi="Arial" w:cs="Arial"/>
          <w:b/>
          <w:bCs/>
          <w:sz w:val="22"/>
          <w:szCs w:val="22"/>
        </w:rPr>
        <w:t>, 202</w:t>
      </w:r>
      <w:r w:rsidR="00C458E7" w:rsidRPr="00242A87">
        <w:rPr>
          <w:rFonts w:ascii="Arial" w:hAnsi="Arial" w:cs="Arial"/>
          <w:b/>
          <w:bCs/>
          <w:sz w:val="22"/>
          <w:szCs w:val="22"/>
        </w:rPr>
        <w:t>4</w:t>
      </w:r>
      <w:r w:rsidRPr="00242A87">
        <w:rPr>
          <w:rFonts w:ascii="Arial" w:hAnsi="Arial" w:cs="Arial"/>
          <w:b/>
          <w:bCs/>
          <w:sz w:val="22"/>
          <w:szCs w:val="22"/>
        </w:rPr>
        <w:t xml:space="preserve"> </w:t>
      </w:r>
      <w:r w:rsidRPr="00242A87">
        <w:rPr>
          <w:rFonts w:ascii="Arial" w:hAnsi="Arial" w:cs="Arial"/>
          <w:sz w:val="22"/>
          <w:szCs w:val="22"/>
        </w:rPr>
        <w:t xml:space="preserve">(Recording is located at the following URL: </w:t>
      </w:r>
      <w:hyperlink r:id="rId8">
        <w:r w:rsidRPr="00242A87">
          <w:rPr>
            <w:rStyle w:val="Hyperlink"/>
            <w:rFonts w:ascii="Arial" w:hAnsi="Arial" w:cs="Arial"/>
            <w:sz w:val="22"/>
            <w:szCs w:val="22"/>
          </w:rPr>
          <w:t>https://ysu.edu/academic-senate/meeting-agendas-minutes</w:t>
        </w:r>
      </w:hyperlink>
      <w:r w:rsidRPr="00242A87">
        <w:rPr>
          <w:rFonts w:ascii="Arial" w:hAnsi="Arial" w:cs="Arial"/>
          <w:sz w:val="22"/>
          <w:szCs w:val="22"/>
        </w:rPr>
        <w:t>)</w:t>
      </w:r>
      <w:r w:rsidRPr="00242A87">
        <w:rPr>
          <w:rFonts w:ascii="Arial" w:hAnsi="Arial" w:cs="Arial"/>
          <w:b/>
          <w:bCs/>
          <w:sz w:val="22"/>
          <w:szCs w:val="22"/>
        </w:rPr>
        <w:t xml:space="preserve"> </w:t>
      </w:r>
      <w:r w:rsidR="00F53028" w:rsidRPr="00F53028">
        <w:rPr>
          <w:rFonts w:ascii="Arial" w:hAnsi="Arial" w:cs="Arial"/>
          <w:b/>
          <w:bCs/>
          <w:color w:val="00B050"/>
          <w:sz w:val="22"/>
          <w:szCs w:val="22"/>
        </w:rPr>
        <w:t>(Approved by majority)</w:t>
      </w:r>
    </w:p>
    <w:p w14:paraId="6CA35F25" w14:textId="77777777" w:rsidR="007C0A2D" w:rsidRPr="00242A87" w:rsidRDefault="007C0A2D" w:rsidP="007C0A2D">
      <w:pPr>
        <w:pStyle w:val="ListParagraph"/>
        <w:rPr>
          <w:rFonts w:ascii="Arial" w:hAnsi="Arial" w:cs="Arial"/>
          <w:b/>
          <w:bCs/>
          <w:sz w:val="22"/>
          <w:szCs w:val="22"/>
        </w:rPr>
      </w:pPr>
    </w:p>
    <w:p w14:paraId="3F8F0443" w14:textId="3A6001AC" w:rsidR="007C0A2D" w:rsidRPr="00980AE0" w:rsidRDefault="007C0A2D" w:rsidP="6F5C1240">
      <w:pPr>
        <w:pStyle w:val="ListParagraph"/>
        <w:widowControl w:val="0"/>
        <w:numPr>
          <w:ilvl w:val="0"/>
          <w:numId w:val="2"/>
        </w:numPr>
        <w:tabs>
          <w:tab w:val="left" w:pos="540"/>
        </w:tabs>
        <w:spacing w:after="120"/>
        <w:ind w:left="540" w:hanging="540"/>
        <w:rPr>
          <w:rFonts w:ascii="Arial" w:hAnsi="Arial" w:cs="Arial"/>
          <w:b/>
          <w:bCs/>
          <w:sz w:val="22"/>
          <w:szCs w:val="22"/>
        </w:rPr>
      </w:pPr>
      <w:r w:rsidRPr="00242A87">
        <w:rPr>
          <w:rFonts w:ascii="Arial" w:hAnsi="Arial" w:cs="Arial"/>
          <w:b/>
          <w:bCs/>
          <w:sz w:val="22"/>
          <w:szCs w:val="22"/>
        </w:rPr>
        <w:t xml:space="preserve">[4:05 PM] </w:t>
      </w:r>
      <w:r w:rsidRPr="00980AE0">
        <w:rPr>
          <w:rFonts w:ascii="Arial" w:hAnsi="Arial" w:cs="Arial"/>
          <w:sz w:val="22"/>
          <w:szCs w:val="22"/>
        </w:rPr>
        <w:t>President Bill Johnson</w:t>
      </w:r>
      <w:r w:rsidR="003135CE">
        <w:rPr>
          <w:rFonts w:ascii="Arial" w:hAnsi="Arial" w:cs="Arial"/>
          <w:sz w:val="22"/>
          <w:szCs w:val="22"/>
        </w:rPr>
        <w:t xml:space="preserve"> </w:t>
      </w:r>
      <w:r w:rsidR="00944CFA" w:rsidRPr="00980AE0">
        <w:rPr>
          <w:rFonts w:ascii="Arial" w:hAnsi="Arial" w:cs="Arial"/>
          <w:sz w:val="22"/>
          <w:szCs w:val="22"/>
        </w:rPr>
        <w:t xml:space="preserve"> </w:t>
      </w:r>
    </w:p>
    <w:p w14:paraId="243975BF" w14:textId="77777777" w:rsidR="00B63797" w:rsidRPr="00242A87" w:rsidRDefault="00B63797" w:rsidP="00B63797">
      <w:pPr>
        <w:pStyle w:val="ListParagraph"/>
        <w:widowControl w:val="0"/>
        <w:tabs>
          <w:tab w:val="left" w:pos="540"/>
        </w:tabs>
        <w:autoSpaceDE w:val="0"/>
        <w:autoSpaceDN w:val="0"/>
        <w:spacing w:after="120"/>
        <w:ind w:left="540"/>
        <w:rPr>
          <w:rFonts w:ascii="Arial" w:hAnsi="Arial" w:cs="Arial"/>
          <w:b/>
          <w:bCs/>
          <w:sz w:val="22"/>
          <w:szCs w:val="22"/>
        </w:rPr>
      </w:pPr>
    </w:p>
    <w:p w14:paraId="7FFB59BA" w14:textId="5A6A00EF" w:rsidR="00C458E7" w:rsidRDefault="00C904E5" w:rsidP="00F94CDC">
      <w:pPr>
        <w:pStyle w:val="ListParagraph"/>
        <w:widowControl w:val="0"/>
        <w:numPr>
          <w:ilvl w:val="0"/>
          <w:numId w:val="2"/>
        </w:numPr>
        <w:tabs>
          <w:tab w:val="left" w:pos="540"/>
        </w:tabs>
        <w:autoSpaceDE w:val="0"/>
        <w:autoSpaceDN w:val="0"/>
        <w:spacing w:after="120"/>
        <w:ind w:left="540" w:hanging="540"/>
        <w:rPr>
          <w:rFonts w:ascii="Arial" w:hAnsi="Arial" w:cs="Arial"/>
          <w:sz w:val="22"/>
          <w:szCs w:val="22"/>
        </w:rPr>
      </w:pPr>
      <w:r w:rsidRPr="00242A87">
        <w:rPr>
          <w:rFonts w:ascii="Arial" w:hAnsi="Arial" w:cs="Arial"/>
          <w:b/>
          <w:bCs/>
          <w:sz w:val="22"/>
          <w:szCs w:val="22"/>
        </w:rPr>
        <w:t>[4:</w:t>
      </w:r>
      <w:r w:rsidR="007C0A2D" w:rsidRPr="00242A87">
        <w:rPr>
          <w:rFonts w:ascii="Arial" w:hAnsi="Arial" w:cs="Arial"/>
          <w:b/>
          <w:bCs/>
          <w:sz w:val="22"/>
          <w:szCs w:val="22"/>
        </w:rPr>
        <w:t>10</w:t>
      </w:r>
      <w:r w:rsidRPr="00242A87">
        <w:rPr>
          <w:rFonts w:ascii="Arial" w:hAnsi="Arial" w:cs="Arial"/>
          <w:b/>
          <w:bCs/>
          <w:sz w:val="22"/>
          <w:szCs w:val="22"/>
        </w:rPr>
        <w:t xml:space="preserve"> PM] Senate Executive Committee Report </w:t>
      </w:r>
      <w:r w:rsidRPr="00242A87">
        <w:rPr>
          <w:rFonts w:ascii="Arial" w:hAnsi="Arial" w:cs="Arial"/>
          <w:color w:val="000000" w:themeColor="text1"/>
          <w:sz w:val="22"/>
          <w:szCs w:val="22"/>
        </w:rPr>
        <w:t>–</w:t>
      </w:r>
      <w:r w:rsidRPr="00242A87">
        <w:rPr>
          <w:rFonts w:ascii="Arial" w:hAnsi="Arial" w:cs="Arial"/>
          <w:sz w:val="22"/>
          <w:szCs w:val="22"/>
        </w:rPr>
        <w:t xml:space="preserve"> </w:t>
      </w:r>
      <w:r w:rsidR="00DE468E" w:rsidRPr="00242A87">
        <w:rPr>
          <w:rFonts w:ascii="Arial" w:hAnsi="Arial" w:cs="Arial"/>
          <w:sz w:val="22"/>
          <w:szCs w:val="22"/>
        </w:rPr>
        <w:t xml:space="preserve">Dr </w:t>
      </w:r>
      <w:r w:rsidR="00ED2EA1" w:rsidRPr="00242A87">
        <w:rPr>
          <w:rFonts w:ascii="Arial" w:hAnsi="Arial" w:cs="Arial"/>
          <w:sz w:val="22"/>
          <w:szCs w:val="22"/>
        </w:rPr>
        <w:t>Chet Cooper</w:t>
      </w:r>
      <w:r w:rsidRPr="00242A87">
        <w:rPr>
          <w:rFonts w:ascii="Arial" w:hAnsi="Arial" w:cs="Arial"/>
          <w:sz w:val="22"/>
          <w:szCs w:val="22"/>
        </w:rPr>
        <w:t>, Senate Chair</w:t>
      </w:r>
    </w:p>
    <w:p w14:paraId="4CD79730" w14:textId="77777777" w:rsidR="003135CE" w:rsidRPr="003135CE" w:rsidRDefault="003135CE" w:rsidP="003135CE">
      <w:pPr>
        <w:pStyle w:val="ListParagraph"/>
        <w:rPr>
          <w:rFonts w:ascii="Arial" w:hAnsi="Arial" w:cs="Arial"/>
          <w:sz w:val="22"/>
          <w:szCs w:val="22"/>
        </w:rPr>
      </w:pPr>
    </w:p>
    <w:p w14:paraId="266A0892" w14:textId="67203862" w:rsidR="003135CE" w:rsidRDefault="002B1F32" w:rsidP="003135CE">
      <w:pPr>
        <w:pStyle w:val="ListParagraph"/>
        <w:widowControl w:val="0"/>
        <w:tabs>
          <w:tab w:val="left" w:pos="540"/>
        </w:tabs>
        <w:autoSpaceDE w:val="0"/>
        <w:autoSpaceDN w:val="0"/>
        <w:spacing w:after="120"/>
        <w:ind w:left="540"/>
        <w:rPr>
          <w:rFonts w:ascii="Arial" w:hAnsi="Arial" w:cs="Arial"/>
          <w:sz w:val="22"/>
          <w:szCs w:val="22"/>
        </w:rPr>
      </w:pPr>
      <w:r>
        <w:rPr>
          <w:rFonts w:ascii="Arial" w:hAnsi="Arial" w:cs="Arial"/>
          <w:sz w:val="22"/>
          <w:szCs w:val="22"/>
        </w:rPr>
        <w:t xml:space="preserve">Report </w:t>
      </w:r>
      <w:r w:rsidR="00EB0144">
        <w:rPr>
          <w:rFonts w:ascii="Arial" w:hAnsi="Arial" w:cs="Arial"/>
          <w:sz w:val="22"/>
          <w:szCs w:val="22"/>
        </w:rPr>
        <w:t xml:space="preserve">available </w:t>
      </w:r>
      <w:r w:rsidR="008D547D">
        <w:rPr>
          <w:rFonts w:ascii="Arial" w:hAnsi="Arial" w:cs="Arial"/>
          <w:sz w:val="22"/>
          <w:szCs w:val="22"/>
        </w:rPr>
        <w:t xml:space="preserve">online.  </w:t>
      </w:r>
      <w:r w:rsidR="00690514">
        <w:rPr>
          <w:rFonts w:ascii="Arial" w:hAnsi="Arial" w:cs="Arial"/>
          <w:sz w:val="22"/>
          <w:szCs w:val="22"/>
        </w:rPr>
        <w:t xml:space="preserve">The following actions were taken by the executive </w:t>
      </w:r>
      <w:r w:rsidR="00941624">
        <w:rPr>
          <w:rFonts w:ascii="Arial" w:hAnsi="Arial" w:cs="Arial"/>
          <w:sz w:val="22"/>
          <w:szCs w:val="22"/>
        </w:rPr>
        <w:t xml:space="preserve">committee in regards to </w:t>
      </w:r>
      <w:r w:rsidR="00983F00">
        <w:rPr>
          <w:rFonts w:ascii="Arial" w:hAnsi="Arial" w:cs="Arial"/>
          <w:sz w:val="22"/>
          <w:szCs w:val="22"/>
        </w:rPr>
        <w:t>general education:</w:t>
      </w:r>
    </w:p>
    <w:p w14:paraId="45937F98" w14:textId="77777777" w:rsidR="00983F00" w:rsidRDefault="00983F00" w:rsidP="003135CE">
      <w:pPr>
        <w:pStyle w:val="ListParagraph"/>
        <w:widowControl w:val="0"/>
        <w:tabs>
          <w:tab w:val="left" w:pos="540"/>
        </w:tabs>
        <w:autoSpaceDE w:val="0"/>
        <w:autoSpaceDN w:val="0"/>
        <w:spacing w:after="120"/>
        <w:ind w:left="540"/>
        <w:rPr>
          <w:rFonts w:ascii="Arial" w:hAnsi="Arial" w:cs="Arial"/>
          <w:sz w:val="22"/>
          <w:szCs w:val="22"/>
        </w:rPr>
      </w:pPr>
    </w:p>
    <w:p w14:paraId="295AC2B3"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r w:rsidRPr="006735F9">
        <w:rPr>
          <w:rFonts w:ascii="Arial" w:hAnsi="Arial" w:cs="Arial"/>
          <w:sz w:val="22"/>
          <w:szCs w:val="22"/>
        </w:rPr>
        <w:t>1) The 75 courses put forth by the General Education Committee are considered a provisional list of general education courses available for students to select for the Spring 2025 semester.</w:t>
      </w:r>
    </w:p>
    <w:p w14:paraId="19EC0E38"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p>
    <w:p w14:paraId="0FEA2EDF"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r w:rsidRPr="006735F9">
        <w:rPr>
          <w:rFonts w:ascii="Arial" w:hAnsi="Arial" w:cs="Arial"/>
          <w:sz w:val="22"/>
          <w:szCs w:val="22"/>
        </w:rPr>
        <w:t>2) These 75 courses may be appealed for change or removal using a new evaluation rubric.</w:t>
      </w:r>
    </w:p>
    <w:p w14:paraId="2614E127"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p>
    <w:p w14:paraId="0A0E5B3B"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r w:rsidRPr="006735F9">
        <w:rPr>
          <w:rFonts w:ascii="Arial" w:hAnsi="Arial" w:cs="Arial"/>
          <w:sz w:val="22"/>
          <w:szCs w:val="22"/>
        </w:rPr>
        <w:t>3) The new evaluation rubric shall be formulated via a transparent process and shall replace the previously used rubric.</w:t>
      </w:r>
    </w:p>
    <w:p w14:paraId="63CE938A"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p>
    <w:p w14:paraId="06FEFC50"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r w:rsidRPr="006735F9">
        <w:rPr>
          <w:rFonts w:ascii="Arial" w:hAnsi="Arial" w:cs="Arial"/>
          <w:sz w:val="22"/>
          <w:szCs w:val="22"/>
        </w:rPr>
        <w:t>4) Up to 15 additional proposed general education courses may be approved by the General Education Committee using the new evaluation rubric. Faculty shall be encouraged to propose courses that are innovative, interdisciplinary, and fall within a domain defined by Ohio 36.</w:t>
      </w:r>
    </w:p>
    <w:p w14:paraId="7F22411B"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p>
    <w:p w14:paraId="6028A3EA"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r w:rsidRPr="006735F9">
        <w:rPr>
          <w:rFonts w:ascii="Arial" w:hAnsi="Arial" w:cs="Arial"/>
          <w:sz w:val="22"/>
          <w:szCs w:val="22"/>
        </w:rPr>
        <w:t>5) It should be understood that the pool of courses chosen to fulfill the general education model is fluid and subject to change to accommodate transformations in education and society.</w:t>
      </w:r>
    </w:p>
    <w:p w14:paraId="122532A2" w14:textId="77777777" w:rsidR="006735F9" w:rsidRPr="006735F9" w:rsidRDefault="006735F9" w:rsidP="006735F9">
      <w:pPr>
        <w:pStyle w:val="ListParagraph"/>
        <w:widowControl w:val="0"/>
        <w:tabs>
          <w:tab w:val="left" w:pos="540"/>
        </w:tabs>
        <w:autoSpaceDE w:val="0"/>
        <w:autoSpaceDN w:val="0"/>
        <w:spacing w:after="120"/>
        <w:ind w:left="540"/>
        <w:rPr>
          <w:rFonts w:ascii="Arial" w:hAnsi="Arial" w:cs="Arial"/>
          <w:sz w:val="22"/>
          <w:szCs w:val="22"/>
        </w:rPr>
      </w:pPr>
    </w:p>
    <w:p w14:paraId="0730685C" w14:textId="38143689" w:rsidR="00983F00" w:rsidRDefault="006735F9" w:rsidP="006735F9">
      <w:pPr>
        <w:pStyle w:val="ListParagraph"/>
        <w:widowControl w:val="0"/>
        <w:tabs>
          <w:tab w:val="left" w:pos="540"/>
        </w:tabs>
        <w:autoSpaceDE w:val="0"/>
        <w:autoSpaceDN w:val="0"/>
        <w:spacing w:after="120"/>
        <w:ind w:left="540"/>
        <w:rPr>
          <w:rFonts w:ascii="Arial" w:hAnsi="Arial" w:cs="Arial"/>
          <w:sz w:val="22"/>
          <w:szCs w:val="22"/>
        </w:rPr>
      </w:pPr>
      <w:r w:rsidRPr="006735F9">
        <w:rPr>
          <w:rFonts w:ascii="Arial" w:hAnsi="Arial" w:cs="Arial"/>
          <w:sz w:val="22"/>
          <w:szCs w:val="22"/>
        </w:rPr>
        <w:t>6) The Governance Committee of the Academic Senate shall ensure that the membership of the General Education Committee is complete and representative of the University community.</w:t>
      </w:r>
    </w:p>
    <w:p w14:paraId="1EA44E7D" w14:textId="77777777" w:rsidR="00980AE0" w:rsidRPr="00980AE0" w:rsidRDefault="00980AE0" w:rsidP="00980AE0">
      <w:pPr>
        <w:pStyle w:val="ListParagraph"/>
        <w:rPr>
          <w:rFonts w:ascii="Arial" w:hAnsi="Arial" w:cs="Arial"/>
          <w:sz w:val="22"/>
          <w:szCs w:val="22"/>
        </w:rPr>
      </w:pPr>
    </w:p>
    <w:p w14:paraId="3D6D2153" w14:textId="5402E017" w:rsidR="00980AE0" w:rsidRPr="006735F9" w:rsidRDefault="00980AE0" w:rsidP="00980AE0">
      <w:pPr>
        <w:pStyle w:val="ListParagraph"/>
        <w:widowControl w:val="0"/>
        <w:numPr>
          <w:ilvl w:val="0"/>
          <w:numId w:val="2"/>
        </w:numPr>
        <w:tabs>
          <w:tab w:val="left" w:pos="540"/>
        </w:tabs>
        <w:rPr>
          <w:rFonts w:ascii="Arial" w:hAnsi="Arial" w:cs="Arial"/>
          <w:b/>
          <w:bCs/>
          <w:sz w:val="22"/>
          <w:szCs w:val="22"/>
        </w:rPr>
      </w:pPr>
      <w:r w:rsidRPr="00980AE0">
        <w:rPr>
          <w:rFonts w:ascii="Arial" w:hAnsi="Arial" w:cs="Arial"/>
          <w:b/>
          <w:bCs/>
          <w:sz w:val="22"/>
          <w:szCs w:val="22"/>
        </w:rPr>
        <w:t>[4:1</w:t>
      </w:r>
      <w:r>
        <w:rPr>
          <w:rFonts w:ascii="Arial" w:hAnsi="Arial" w:cs="Arial"/>
          <w:b/>
          <w:bCs/>
          <w:sz w:val="22"/>
          <w:szCs w:val="22"/>
        </w:rPr>
        <w:t>5</w:t>
      </w:r>
      <w:r w:rsidRPr="00980AE0">
        <w:rPr>
          <w:rFonts w:ascii="Arial" w:hAnsi="Arial" w:cs="Arial"/>
          <w:b/>
          <w:bCs/>
          <w:sz w:val="22"/>
          <w:szCs w:val="22"/>
        </w:rPr>
        <w:t xml:space="preserve"> PM] </w:t>
      </w:r>
      <w:r w:rsidR="005566F6">
        <w:rPr>
          <w:rFonts w:ascii="Arial" w:hAnsi="Arial" w:cs="Arial"/>
          <w:b/>
          <w:bCs/>
          <w:sz w:val="22"/>
          <w:szCs w:val="22"/>
        </w:rPr>
        <w:t xml:space="preserve">Chair Election Results – </w:t>
      </w:r>
      <w:r w:rsidR="005566F6">
        <w:rPr>
          <w:rFonts w:ascii="Arial" w:hAnsi="Arial" w:cs="Arial"/>
          <w:sz w:val="22"/>
          <w:szCs w:val="22"/>
        </w:rPr>
        <w:t>Dr Bob Kramer, Elections and Balloting Chair</w:t>
      </w:r>
    </w:p>
    <w:p w14:paraId="75564EC7" w14:textId="77777777" w:rsidR="006735F9" w:rsidRDefault="006735F9" w:rsidP="006735F9">
      <w:pPr>
        <w:pStyle w:val="ListParagraph"/>
        <w:widowControl w:val="0"/>
        <w:tabs>
          <w:tab w:val="left" w:pos="540"/>
        </w:tabs>
        <w:ind w:left="547"/>
        <w:rPr>
          <w:rFonts w:ascii="Arial" w:hAnsi="Arial" w:cs="Arial"/>
          <w:b/>
          <w:bCs/>
          <w:sz w:val="22"/>
          <w:szCs w:val="22"/>
        </w:rPr>
      </w:pPr>
    </w:p>
    <w:p w14:paraId="2955B4B7" w14:textId="30472094" w:rsidR="00712B5F" w:rsidRPr="00F53A89" w:rsidRDefault="00712B5F" w:rsidP="00712B5F">
      <w:pPr>
        <w:pStyle w:val="ListParagraph"/>
        <w:rPr>
          <w:rFonts w:ascii="Arial" w:hAnsi="Arial" w:cs="Arial"/>
          <w:sz w:val="22"/>
          <w:szCs w:val="22"/>
        </w:rPr>
      </w:pPr>
      <w:r w:rsidRPr="00F53A89">
        <w:rPr>
          <w:rFonts w:ascii="Arial" w:hAnsi="Arial" w:cs="Arial"/>
          <w:sz w:val="22"/>
          <w:szCs w:val="22"/>
        </w:rPr>
        <w:lastRenderedPageBreak/>
        <w:t>R</w:t>
      </w:r>
      <w:r w:rsidRPr="00F53A89">
        <w:rPr>
          <w:rFonts w:ascii="Arial" w:hAnsi="Arial" w:cs="Arial"/>
          <w:sz w:val="22"/>
          <w:szCs w:val="22"/>
        </w:rPr>
        <w:t>esults of the 2025 Academic Senate chair runoff election:</w:t>
      </w:r>
    </w:p>
    <w:p w14:paraId="5802A167" w14:textId="77777777" w:rsidR="00712B5F" w:rsidRPr="00F53A89" w:rsidRDefault="00712B5F" w:rsidP="00712B5F">
      <w:pPr>
        <w:pStyle w:val="ListParagraph"/>
        <w:rPr>
          <w:rFonts w:ascii="Arial" w:hAnsi="Arial" w:cs="Arial"/>
          <w:sz w:val="22"/>
          <w:szCs w:val="22"/>
        </w:rPr>
      </w:pPr>
      <w:r w:rsidRPr="00F53A89">
        <w:rPr>
          <w:rFonts w:ascii="Arial" w:hAnsi="Arial" w:cs="Arial"/>
          <w:sz w:val="22"/>
          <w:szCs w:val="22"/>
        </w:rPr>
        <w:t>Ballots sent: 92</w:t>
      </w:r>
    </w:p>
    <w:p w14:paraId="77F6CCD9" w14:textId="77777777" w:rsidR="00712B5F" w:rsidRPr="00F53A89" w:rsidRDefault="00712B5F" w:rsidP="00712B5F">
      <w:pPr>
        <w:pStyle w:val="ListParagraph"/>
        <w:rPr>
          <w:rFonts w:ascii="Arial" w:hAnsi="Arial" w:cs="Arial"/>
          <w:sz w:val="22"/>
          <w:szCs w:val="22"/>
        </w:rPr>
      </w:pPr>
      <w:r w:rsidRPr="00F53A89">
        <w:rPr>
          <w:rFonts w:ascii="Arial" w:hAnsi="Arial" w:cs="Arial"/>
          <w:sz w:val="22"/>
          <w:szCs w:val="22"/>
        </w:rPr>
        <w:t>Responses: 69</w:t>
      </w:r>
    </w:p>
    <w:p w14:paraId="521D9844" w14:textId="77777777" w:rsidR="00712B5F" w:rsidRPr="00F53A89" w:rsidRDefault="00712B5F" w:rsidP="00712B5F">
      <w:pPr>
        <w:pStyle w:val="ListParagraph"/>
        <w:rPr>
          <w:rFonts w:ascii="Arial" w:hAnsi="Arial" w:cs="Arial"/>
          <w:sz w:val="22"/>
          <w:szCs w:val="22"/>
        </w:rPr>
      </w:pPr>
    </w:p>
    <w:p w14:paraId="54675739" w14:textId="2DB8BB19" w:rsidR="00712B5F" w:rsidRPr="00F53A89" w:rsidRDefault="00712B5F" w:rsidP="00712B5F">
      <w:pPr>
        <w:pStyle w:val="ListParagraph"/>
        <w:rPr>
          <w:rFonts w:ascii="Arial" w:hAnsi="Arial" w:cs="Arial"/>
          <w:sz w:val="22"/>
          <w:szCs w:val="22"/>
        </w:rPr>
      </w:pPr>
      <w:r w:rsidRPr="00F53A89">
        <w:rPr>
          <w:rFonts w:ascii="Arial" w:hAnsi="Arial" w:cs="Arial"/>
          <w:sz w:val="22"/>
          <w:szCs w:val="22"/>
        </w:rPr>
        <w:t>Chet Cooper: 35</w:t>
      </w:r>
      <w:r w:rsidRPr="00F53A89">
        <w:rPr>
          <w:rFonts w:ascii="Arial" w:hAnsi="Arial" w:cs="Arial"/>
          <w:sz w:val="22"/>
          <w:szCs w:val="22"/>
        </w:rPr>
        <w:t xml:space="preserve"> (Elected Chair)</w:t>
      </w:r>
    </w:p>
    <w:p w14:paraId="468D5AF4" w14:textId="758B3664" w:rsidR="005566F6" w:rsidRPr="00F53A89" w:rsidRDefault="00712B5F" w:rsidP="00712B5F">
      <w:pPr>
        <w:pStyle w:val="ListParagraph"/>
        <w:rPr>
          <w:rFonts w:ascii="Arial" w:hAnsi="Arial" w:cs="Arial"/>
          <w:sz w:val="22"/>
          <w:szCs w:val="22"/>
        </w:rPr>
      </w:pPr>
      <w:r w:rsidRPr="00F53A89">
        <w:rPr>
          <w:rFonts w:ascii="Arial" w:hAnsi="Arial" w:cs="Arial"/>
          <w:sz w:val="22"/>
          <w:szCs w:val="22"/>
        </w:rPr>
        <w:t>Martha Pallante: 34</w:t>
      </w:r>
      <w:r w:rsidRPr="00F53A89">
        <w:rPr>
          <w:rFonts w:ascii="Arial" w:hAnsi="Arial" w:cs="Arial"/>
          <w:sz w:val="22"/>
          <w:szCs w:val="22"/>
        </w:rPr>
        <w:t xml:space="preserve"> (Elected Vice Chair)</w:t>
      </w:r>
    </w:p>
    <w:p w14:paraId="72CA6936" w14:textId="77777777" w:rsidR="00712B5F" w:rsidRPr="005566F6" w:rsidRDefault="00712B5F" w:rsidP="00712B5F">
      <w:pPr>
        <w:pStyle w:val="ListParagraph"/>
        <w:rPr>
          <w:rFonts w:ascii="Arial" w:hAnsi="Arial" w:cs="Arial"/>
          <w:b/>
          <w:bCs/>
          <w:sz w:val="22"/>
          <w:szCs w:val="22"/>
        </w:rPr>
      </w:pPr>
    </w:p>
    <w:p w14:paraId="134B306C" w14:textId="7223DBD9" w:rsidR="005566F6" w:rsidRPr="00FF466D" w:rsidRDefault="005566F6" w:rsidP="00980AE0">
      <w:pPr>
        <w:pStyle w:val="ListParagraph"/>
        <w:widowControl w:val="0"/>
        <w:numPr>
          <w:ilvl w:val="0"/>
          <w:numId w:val="2"/>
        </w:numPr>
        <w:tabs>
          <w:tab w:val="left" w:pos="540"/>
        </w:tabs>
        <w:rPr>
          <w:rFonts w:ascii="Arial" w:hAnsi="Arial" w:cs="Arial"/>
          <w:b/>
          <w:bCs/>
          <w:color w:val="FF0000"/>
          <w:sz w:val="22"/>
          <w:szCs w:val="22"/>
        </w:rPr>
      </w:pPr>
      <w:r>
        <w:rPr>
          <w:rFonts w:ascii="Arial" w:hAnsi="Arial" w:cs="Arial"/>
          <w:b/>
          <w:bCs/>
          <w:sz w:val="22"/>
          <w:szCs w:val="22"/>
        </w:rPr>
        <w:t xml:space="preserve">[4:18 PM] </w:t>
      </w:r>
      <w:r>
        <w:rPr>
          <w:rFonts w:ascii="Arial" w:hAnsi="Arial" w:cs="Arial"/>
          <w:sz w:val="22"/>
          <w:szCs w:val="22"/>
        </w:rPr>
        <w:t>Provost Jennifer Pintar – Academic Master Plan</w:t>
      </w:r>
      <w:r w:rsidR="00F53A89">
        <w:rPr>
          <w:rFonts w:ascii="Arial" w:hAnsi="Arial" w:cs="Arial"/>
          <w:sz w:val="22"/>
          <w:szCs w:val="22"/>
        </w:rPr>
        <w:t xml:space="preserve"> </w:t>
      </w:r>
      <w:r w:rsidR="00F53A89" w:rsidRPr="00FF466D">
        <w:rPr>
          <w:rFonts w:ascii="Arial" w:hAnsi="Arial" w:cs="Arial"/>
          <w:b/>
          <w:bCs/>
          <w:color w:val="FF0000"/>
          <w:sz w:val="22"/>
          <w:szCs w:val="22"/>
        </w:rPr>
        <w:t>(Removed</w:t>
      </w:r>
      <w:r w:rsidR="00D10834" w:rsidRPr="00FF466D">
        <w:rPr>
          <w:rFonts w:ascii="Arial" w:hAnsi="Arial" w:cs="Arial"/>
          <w:b/>
          <w:bCs/>
          <w:color w:val="FF0000"/>
          <w:sz w:val="22"/>
          <w:szCs w:val="22"/>
        </w:rPr>
        <w:t xml:space="preserve"> – Secretary will send out a virtual meeting link for 11/12 at 2 pm</w:t>
      </w:r>
      <w:r w:rsidR="005A52AC" w:rsidRPr="00FF466D">
        <w:rPr>
          <w:rFonts w:ascii="Arial" w:hAnsi="Arial" w:cs="Arial"/>
          <w:b/>
          <w:bCs/>
          <w:color w:val="FF0000"/>
          <w:sz w:val="22"/>
          <w:szCs w:val="22"/>
        </w:rPr>
        <w:t>.  Provost Pintar to provide the Academic Master Plan report at that time)</w:t>
      </w:r>
    </w:p>
    <w:p w14:paraId="18E76431" w14:textId="77777777" w:rsidR="00C458E7" w:rsidRPr="005566F6" w:rsidRDefault="00C458E7" w:rsidP="005566F6">
      <w:pPr>
        <w:widowControl w:val="0"/>
        <w:tabs>
          <w:tab w:val="left" w:pos="540"/>
        </w:tabs>
        <w:autoSpaceDE w:val="0"/>
        <w:autoSpaceDN w:val="0"/>
        <w:spacing w:after="120"/>
        <w:rPr>
          <w:rFonts w:ascii="Arial" w:hAnsi="Arial" w:cs="Arial"/>
          <w:sz w:val="22"/>
          <w:szCs w:val="22"/>
        </w:rPr>
      </w:pPr>
    </w:p>
    <w:p w14:paraId="0B03BC53" w14:textId="56FAA699" w:rsidR="00112F16" w:rsidRDefault="00112F16" w:rsidP="00980AE0">
      <w:pPr>
        <w:pStyle w:val="ListParagraph"/>
        <w:widowControl w:val="0"/>
        <w:numPr>
          <w:ilvl w:val="0"/>
          <w:numId w:val="2"/>
        </w:numPr>
        <w:tabs>
          <w:tab w:val="left" w:pos="540"/>
        </w:tabs>
        <w:ind w:hanging="540"/>
        <w:rPr>
          <w:rFonts w:ascii="Arial" w:hAnsi="Arial" w:cs="Arial"/>
          <w:b/>
          <w:bCs/>
          <w:sz w:val="22"/>
          <w:szCs w:val="22"/>
        </w:rPr>
      </w:pPr>
      <w:r w:rsidRPr="00242A87">
        <w:rPr>
          <w:rFonts w:ascii="Arial" w:hAnsi="Arial" w:cs="Arial"/>
          <w:b/>
          <w:bCs/>
          <w:sz w:val="22"/>
          <w:szCs w:val="22"/>
        </w:rPr>
        <w:t>[4:</w:t>
      </w:r>
      <w:r w:rsidR="005566F6">
        <w:rPr>
          <w:rFonts w:ascii="Arial" w:hAnsi="Arial" w:cs="Arial"/>
          <w:b/>
          <w:bCs/>
          <w:sz w:val="22"/>
          <w:szCs w:val="22"/>
        </w:rPr>
        <w:t>35</w:t>
      </w:r>
      <w:r w:rsidRPr="00242A87">
        <w:rPr>
          <w:rFonts w:ascii="Arial" w:hAnsi="Arial" w:cs="Arial"/>
          <w:b/>
          <w:bCs/>
          <w:sz w:val="22"/>
          <w:szCs w:val="22"/>
        </w:rPr>
        <w:t xml:space="preserve"> PM] Senate Committee Reports</w:t>
      </w:r>
    </w:p>
    <w:p w14:paraId="38C9C3BC" w14:textId="4DA54572" w:rsidR="001A4462" w:rsidRPr="001A4462" w:rsidRDefault="001A4462" w:rsidP="001A4462">
      <w:pPr>
        <w:pStyle w:val="ListParagraph"/>
        <w:rPr>
          <w:rFonts w:ascii="Arial" w:hAnsi="Arial" w:cs="Arial"/>
          <w:b/>
          <w:bCs/>
          <w:sz w:val="22"/>
          <w:szCs w:val="22"/>
        </w:rPr>
      </w:pPr>
    </w:p>
    <w:p w14:paraId="05EEE4BC" w14:textId="4A0A5C22" w:rsidR="001A4462" w:rsidRDefault="001A4462" w:rsidP="00980AE0">
      <w:pPr>
        <w:pStyle w:val="ListParagraph"/>
        <w:widowControl w:val="0"/>
        <w:numPr>
          <w:ilvl w:val="1"/>
          <w:numId w:val="2"/>
        </w:numPr>
        <w:tabs>
          <w:tab w:val="left" w:pos="540"/>
        </w:tabs>
        <w:rPr>
          <w:rFonts w:ascii="Arial" w:hAnsi="Arial" w:cs="Arial"/>
          <w:sz w:val="22"/>
          <w:szCs w:val="22"/>
        </w:rPr>
      </w:pPr>
      <w:r w:rsidRPr="0005365E">
        <w:rPr>
          <w:rFonts w:ascii="Arial" w:hAnsi="Arial" w:cs="Arial"/>
          <w:sz w:val="22"/>
          <w:szCs w:val="22"/>
        </w:rPr>
        <w:t xml:space="preserve">Undergrad Curriculum Report – </w:t>
      </w:r>
      <w:r w:rsidR="00450575">
        <w:rPr>
          <w:rFonts w:ascii="Arial" w:hAnsi="Arial" w:cs="Arial"/>
          <w:sz w:val="22"/>
          <w:szCs w:val="22"/>
        </w:rPr>
        <w:t xml:space="preserve">Dr </w:t>
      </w:r>
      <w:r w:rsidRPr="0005365E">
        <w:rPr>
          <w:rFonts w:ascii="Arial" w:hAnsi="Arial" w:cs="Arial"/>
          <w:sz w:val="22"/>
          <w:szCs w:val="22"/>
        </w:rPr>
        <w:t>Tom Wakefield, Chair</w:t>
      </w:r>
      <w:r w:rsidR="002C4603">
        <w:rPr>
          <w:rFonts w:ascii="Arial" w:hAnsi="Arial" w:cs="Arial"/>
          <w:sz w:val="22"/>
          <w:szCs w:val="22"/>
        </w:rPr>
        <w:t xml:space="preserve"> </w:t>
      </w:r>
      <w:r w:rsidR="002C4603" w:rsidRPr="00FF466D">
        <w:rPr>
          <w:rFonts w:ascii="Arial" w:hAnsi="Arial" w:cs="Arial"/>
          <w:b/>
          <w:bCs/>
          <w:color w:val="00B050"/>
          <w:sz w:val="22"/>
          <w:szCs w:val="22"/>
        </w:rPr>
        <w:t>(Approved by Majority)</w:t>
      </w:r>
    </w:p>
    <w:p w14:paraId="584F200B" w14:textId="02C14E8A" w:rsidR="001C7BFC" w:rsidRDefault="001C7BFC"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 xml:space="preserve">General Education </w:t>
      </w:r>
      <w:r w:rsidR="005566F6">
        <w:rPr>
          <w:rFonts w:ascii="Arial" w:hAnsi="Arial" w:cs="Arial"/>
          <w:sz w:val="22"/>
          <w:szCs w:val="22"/>
        </w:rPr>
        <w:t xml:space="preserve">Committee </w:t>
      </w:r>
      <w:r>
        <w:rPr>
          <w:rFonts w:ascii="Arial" w:hAnsi="Arial" w:cs="Arial"/>
          <w:sz w:val="22"/>
          <w:szCs w:val="22"/>
        </w:rPr>
        <w:t>Report – Dr Adam Earnheardt</w:t>
      </w:r>
      <w:r w:rsidR="005566F6">
        <w:rPr>
          <w:rFonts w:ascii="Arial" w:hAnsi="Arial" w:cs="Arial"/>
          <w:sz w:val="22"/>
          <w:szCs w:val="22"/>
        </w:rPr>
        <w:t>, Chair</w:t>
      </w:r>
      <w:r w:rsidR="002C4603">
        <w:rPr>
          <w:rFonts w:ascii="Arial" w:hAnsi="Arial" w:cs="Arial"/>
          <w:sz w:val="22"/>
          <w:szCs w:val="22"/>
        </w:rPr>
        <w:t xml:space="preserve"> </w:t>
      </w:r>
      <w:r w:rsidR="002C4603" w:rsidRPr="00C07EB9">
        <w:rPr>
          <w:rFonts w:ascii="Arial" w:hAnsi="Arial" w:cs="Arial"/>
          <w:b/>
          <w:bCs/>
          <w:color w:val="FF0000"/>
          <w:sz w:val="22"/>
          <w:szCs w:val="22"/>
        </w:rPr>
        <w:t>(Removed)</w:t>
      </w:r>
    </w:p>
    <w:p w14:paraId="2F1975E7" w14:textId="546A5E92" w:rsidR="001C7BFC" w:rsidRDefault="001C7BFC"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Governance Committee Report – Dr Martha Pallante</w:t>
      </w:r>
      <w:r w:rsidR="005566F6">
        <w:rPr>
          <w:rFonts w:ascii="Arial" w:hAnsi="Arial" w:cs="Arial"/>
          <w:sz w:val="22"/>
          <w:szCs w:val="22"/>
        </w:rPr>
        <w:t>, Chair</w:t>
      </w:r>
    </w:p>
    <w:p w14:paraId="52D6A948" w14:textId="215257AC" w:rsidR="006B6893" w:rsidRDefault="006B6893" w:rsidP="006B6893">
      <w:pPr>
        <w:pStyle w:val="ListParagraph"/>
        <w:widowControl w:val="0"/>
        <w:tabs>
          <w:tab w:val="left" w:pos="540"/>
        </w:tabs>
        <w:ind w:left="1659"/>
        <w:rPr>
          <w:rFonts w:ascii="Arial" w:hAnsi="Arial" w:cs="Arial"/>
          <w:sz w:val="22"/>
          <w:szCs w:val="22"/>
        </w:rPr>
      </w:pPr>
      <w:r>
        <w:rPr>
          <w:rFonts w:ascii="Arial" w:hAnsi="Arial" w:cs="Arial"/>
          <w:sz w:val="22"/>
          <w:szCs w:val="22"/>
        </w:rPr>
        <w:t>Motion brought forth (Copy Available online).  Motion stated as: “</w:t>
      </w:r>
      <w:r w:rsidRPr="006B6893">
        <w:rPr>
          <w:rFonts w:ascii="Arial" w:hAnsi="Arial" w:cs="Arial"/>
          <w:sz w:val="22"/>
          <w:szCs w:val="22"/>
        </w:rPr>
        <w:t>The Governance Committee, therefore, proposes that new standing committee appointments and worksheets to be completed and presented at the December 2024 meeting, shall serve as for three semesters (Spring 2025, Fall 2025 and Spring 2026) rather than the two semesters specified the charter. This is to be a one-time exception and not precedent setting." </w:t>
      </w:r>
    </w:p>
    <w:p w14:paraId="0B753EAF" w14:textId="5A041E8D" w:rsidR="00C353F3" w:rsidRPr="00C07EB9" w:rsidRDefault="00C353F3" w:rsidP="006B6893">
      <w:pPr>
        <w:pStyle w:val="ListParagraph"/>
        <w:widowControl w:val="0"/>
        <w:tabs>
          <w:tab w:val="left" w:pos="540"/>
        </w:tabs>
        <w:ind w:left="1659"/>
        <w:rPr>
          <w:rFonts w:ascii="Arial" w:hAnsi="Arial" w:cs="Arial"/>
          <w:b/>
          <w:bCs/>
          <w:color w:val="00B050"/>
          <w:sz w:val="22"/>
          <w:szCs w:val="22"/>
        </w:rPr>
      </w:pPr>
      <w:r w:rsidRPr="00C07EB9">
        <w:rPr>
          <w:rFonts w:ascii="Arial" w:hAnsi="Arial" w:cs="Arial"/>
          <w:b/>
          <w:bCs/>
          <w:color w:val="00B050"/>
          <w:sz w:val="22"/>
          <w:szCs w:val="22"/>
        </w:rPr>
        <w:t>(Approved by Majority)</w:t>
      </w:r>
    </w:p>
    <w:p w14:paraId="0E81ACC4" w14:textId="77777777" w:rsidR="00242A87" w:rsidRPr="00242A87" w:rsidRDefault="00242A87" w:rsidP="00242A87">
      <w:pPr>
        <w:pStyle w:val="ListParagraph"/>
        <w:widowControl w:val="0"/>
        <w:tabs>
          <w:tab w:val="left" w:pos="540"/>
        </w:tabs>
        <w:autoSpaceDE w:val="0"/>
        <w:autoSpaceDN w:val="0"/>
        <w:ind w:left="1659"/>
        <w:contextualSpacing w:val="0"/>
        <w:rPr>
          <w:rFonts w:ascii="Arial" w:hAnsi="Arial" w:cs="Arial"/>
          <w:bCs/>
          <w:sz w:val="22"/>
          <w:szCs w:val="22"/>
        </w:rPr>
      </w:pPr>
    </w:p>
    <w:p w14:paraId="5A269C49" w14:textId="6EBAAF56" w:rsidR="000724EE" w:rsidRPr="00242A87" w:rsidRDefault="00521659" w:rsidP="00980AE0">
      <w:pPr>
        <w:pStyle w:val="Heading1"/>
        <w:keepNext w:val="0"/>
        <w:keepLines w:val="0"/>
        <w:widowControl w:val="0"/>
        <w:numPr>
          <w:ilvl w:val="0"/>
          <w:numId w:val="2"/>
        </w:numPr>
        <w:tabs>
          <w:tab w:val="left" w:pos="540"/>
        </w:tabs>
        <w:autoSpaceDE w:val="0"/>
        <w:autoSpaceDN w:val="0"/>
        <w:spacing w:before="0"/>
        <w:ind w:left="540" w:hanging="540"/>
        <w:rPr>
          <w:rFonts w:ascii="Arial" w:hAnsi="Arial" w:cs="Arial"/>
          <w:color w:val="000000" w:themeColor="text1"/>
          <w:sz w:val="22"/>
          <w:szCs w:val="22"/>
        </w:rPr>
      </w:pPr>
      <w:r w:rsidRPr="00242A87">
        <w:rPr>
          <w:rFonts w:ascii="Arial" w:hAnsi="Arial" w:cs="Arial"/>
          <w:color w:val="000000" w:themeColor="text1"/>
          <w:sz w:val="22"/>
          <w:szCs w:val="22"/>
        </w:rPr>
        <w:t>[</w:t>
      </w:r>
      <w:r w:rsidR="00B9380F" w:rsidRPr="00242A87">
        <w:rPr>
          <w:rFonts w:ascii="Arial" w:hAnsi="Arial" w:cs="Arial"/>
          <w:color w:val="000000" w:themeColor="text1"/>
          <w:sz w:val="22"/>
          <w:szCs w:val="22"/>
        </w:rPr>
        <w:t>4</w:t>
      </w:r>
      <w:r w:rsidR="00433378" w:rsidRPr="00242A87">
        <w:rPr>
          <w:rFonts w:ascii="Arial" w:hAnsi="Arial" w:cs="Arial"/>
          <w:color w:val="000000" w:themeColor="text1"/>
          <w:sz w:val="22"/>
          <w:szCs w:val="22"/>
        </w:rPr>
        <w:t>:</w:t>
      </w:r>
      <w:r w:rsidR="005566F6">
        <w:rPr>
          <w:rFonts w:ascii="Arial" w:hAnsi="Arial" w:cs="Arial"/>
          <w:color w:val="000000" w:themeColor="text1"/>
          <w:sz w:val="22"/>
          <w:szCs w:val="22"/>
        </w:rPr>
        <w:t>50</w:t>
      </w:r>
      <w:r w:rsidR="00B372C1" w:rsidRPr="00242A87">
        <w:rPr>
          <w:rFonts w:ascii="Arial" w:hAnsi="Arial" w:cs="Arial"/>
          <w:color w:val="000000" w:themeColor="text1"/>
          <w:sz w:val="22"/>
          <w:szCs w:val="22"/>
        </w:rPr>
        <w:t xml:space="preserve"> </w:t>
      </w:r>
      <w:r w:rsidRPr="00242A87">
        <w:rPr>
          <w:rFonts w:ascii="Arial" w:hAnsi="Arial" w:cs="Arial"/>
          <w:color w:val="000000" w:themeColor="text1"/>
          <w:sz w:val="22"/>
          <w:szCs w:val="22"/>
        </w:rPr>
        <w:t xml:space="preserve">PM] </w:t>
      </w:r>
      <w:r w:rsidR="00112F16" w:rsidRPr="00242A87">
        <w:rPr>
          <w:rFonts w:ascii="Arial" w:hAnsi="Arial" w:cs="Arial"/>
          <w:color w:val="000000" w:themeColor="text1"/>
          <w:sz w:val="22"/>
          <w:szCs w:val="22"/>
        </w:rPr>
        <w:t>Old</w:t>
      </w:r>
      <w:r w:rsidR="0057785F" w:rsidRPr="00242A87">
        <w:rPr>
          <w:rFonts w:ascii="Arial" w:hAnsi="Arial" w:cs="Arial"/>
          <w:color w:val="000000" w:themeColor="text1"/>
          <w:spacing w:val="-10"/>
          <w:sz w:val="22"/>
          <w:szCs w:val="22"/>
        </w:rPr>
        <w:t xml:space="preserve"> </w:t>
      </w:r>
      <w:r w:rsidR="0057785F" w:rsidRPr="00242A87">
        <w:rPr>
          <w:rFonts w:ascii="Arial" w:hAnsi="Arial" w:cs="Arial"/>
          <w:color w:val="000000" w:themeColor="text1"/>
          <w:sz w:val="22"/>
          <w:szCs w:val="22"/>
        </w:rPr>
        <w:t>Business</w:t>
      </w:r>
    </w:p>
    <w:p w14:paraId="256EF7D5" w14:textId="77777777" w:rsidR="002D2F66" w:rsidRPr="00242A87" w:rsidRDefault="002D2F66" w:rsidP="002D2F66">
      <w:pPr>
        <w:rPr>
          <w:rFonts w:ascii="Arial" w:hAnsi="Arial" w:cs="Arial"/>
          <w:sz w:val="22"/>
          <w:szCs w:val="22"/>
        </w:rPr>
      </w:pPr>
    </w:p>
    <w:p w14:paraId="1B17546C" w14:textId="228EED5A" w:rsidR="00A07A72" w:rsidRPr="00BB0C52" w:rsidRDefault="00275E57" w:rsidP="00980AE0">
      <w:pPr>
        <w:pStyle w:val="ListParagraph"/>
        <w:widowControl w:val="0"/>
        <w:numPr>
          <w:ilvl w:val="0"/>
          <w:numId w:val="2"/>
        </w:numPr>
        <w:tabs>
          <w:tab w:val="left" w:pos="540"/>
        </w:tabs>
        <w:autoSpaceDE w:val="0"/>
        <w:autoSpaceDN w:val="0"/>
        <w:rPr>
          <w:rFonts w:ascii="Arial" w:hAnsi="Arial" w:cs="Arial"/>
          <w:sz w:val="22"/>
          <w:szCs w:val="22"/>
        </w:rPr>
      </w:pPr>
      <w:r w:rsidRPr="00242A87">
        <w:rPr>
          <w:rFonts w:ascii="Arial" w:hAnsi="Arial" w:cs="Arial"/>
          <w:b/>
          <w:bCs/>
          <w:color w:val="000000" w:themeColor="text1"/>
          <w:sz w:val="22"/>
          <w:szCs w:val="22"/>
        </w:rPr>
        <w:t>[</w:t>
      </w:r>
      <w:r w:rsidR="00E66E2A" w:rsidRPr="00242A87">
        <w:rPr>
          <w:rFonts w:ascii="Arial" w:hAnsi="Arial" w:cs="Arial"/>
          <w:b/>
          <w:bCs/>
          <w:color w:val="000000" w:themeColor="text1"/>
          <w:sz w:val="22"/>
          <w:szCs w:val="22"/>
        </w:rPr>
        <w:t>4:</w:t>
      </w:r>
      <w:r w:rsidR="005566F6">
        <w:rPr>
          <w:rFonts w:ascii="Arial" w:hAnsi="Arial" w:cs="Arial"/>
          <w:b/>
          <w:bCs/>
          <w:color w:val="000000" w:themeColor="text1"/>
          <w:sz w:val="22"/>
          <w:szCs w:val="22"/>
        </w:rPr>
        <w:t>50</w:t>
      </w:r>
      <w:r w:rsidRPr="00242A87">
        <w:rPr>
          <w:rFonts w:ascii="Arial" w:hAnsi="Arial" w:cs="Arial"/>
          <w:b/>
          <w:bCs/>
          <w:color w:val="000000" w:themeColor="text1"/>
          <w:sz w:val="22"/>
          <w:szCs w:val="22"/>
        </w:rPr>
        <w:t xml:space="preserve"> PM]</w:t>
      </w:r>
      <w:r w:rsidRPr="00242A87">
        <w:rPr>
          <w:rFonts w:ascii="Arial" w:hAnsi="Arial" w:cs="Arial"/>
          <w:color w:val="000000" w:themeColor="text1"/>
          <w:sz w:val="22"/>
          <w:szCs w:val="22"/>
        </w:rPr>
        <w:t xml:space="preserve"> </w:t>
      </w:r>
      <w:r w:rsidR="00112F16" w:rsidRPr="00242A87">
        <w:rPr>
          <w:rFonts w:ascii="Arial" w:hAnsi="Arial" w:cs="Arial"/>
          <w:b/>
          <w:bCs/>
          <w:color w:val="000000" w:themeColor="text1"/>
          <w:sz w:val="22"/>
          <w:szCs w:val="22"/>
        </w:rPr>
        <w:t>New</w:t>
      </w:r>
      <w:r w:rsidR="00112F16" w:rsidRPr="00242A87">
        <w:rPr>
          <w:rFonts w:ascii="Arial" w:hAnsi="Arial" w:cs="Arial"/>
          <w:b/>
          <w:bCs/>
          <w:color w:val="000000" w:themeColor="text1"/>
          <w:spacing w:val="-10"/>
          <w:sz w:val="22"/>
          <w:szCs w:val="22"/>
        </w:rPr>
        <w:t xml:space="preserve"> </w:t>
      </w:r>
      <w:r w:rsidR="00112F16" w:rsidRPr="00242A87">
        <w:rPr>
          <w:rFonts w:ascii="Arial" w:hAnsi="Arial" w:cs="Arial"/>
          <w:b/>
          <w:bCs/>
          <w:color w:val="000000" w:themeColor="text1"/>
          <w:sz w:val="22"/>
          <w:szCs w:val="22"/>
        </w:rPr>
        <w:t xml:space="preserve">Business </w:t>
      </w:r>
    </w:p>
    <w:p w14:paraId="52C2CB5F" w14:textId="77777777" w:rsidR="00BB0C52" w:rsidRPr="00BB0C52" w:rsidRDefault="00BB0C52" w:rsidP="00BB0C52">
      <w:pPr>
        <w:pStyle w:val="ListParagraph"/>
        <w:rPr>
          <w:rFonts w:ascii="Arial" w:hAnsi="Arial" w:cs="Arial"/>
          <w:sz w:val="22"/>
          <w:szCs w:val="22"/>
        </w:rPr>
      </w:pPr>
    </w:p>
    <w:p w14:paraId="36146F47" w14:textId="24E10834" w:rsidR="00AE03EF" w:rsidRDefault="00B93C48" w:rsidP="00980AE0">
      <w:pPr>
        <w:pStyle w:val="ListParagraph"/>
        <w:numPr>
          <w:ilvl w:val="1"/>
          <w:numId w:val="2"/>
        </w:numPr>
        <w:rPr>
          <w:rFonts w:ascii="Arial" w:hAnsi="Arial" w:cs="Arial"/>
          <w:sz w:val="22"/>
          <w:szCs w:val="22"/>
        </w:rPr>
      </w:pPr>
      <w:r>
        <w:rPr>
          <w:rFonts w:ascii="Arial" w:hAnsi="Arial" w:cs="Arial"/>
          <w:sz w:val="22"/>
          <w:szCs w:val="22"/>
        </w:rPr>
        <w:t xml:space="preserve">Google Risk Mitigation </w:t>
      </w:r>
      <w:r w:rsidR="005566F6">
        <w:rPr>
          <w:rFonts w:ascii="Arial" w:hAnsi="Arial" w:cs="Arial"/>
          <w:sz w:val="22"/>
          <w:szCs w:val="22"/>
        </w:rPr>
        <w:t>- Rosalyn Donaldson</w:t>
      </w:r>
      <w:r w:rsidR="00C53C03">
        <w:rPr>
          <w:rFonts w:ascii="Arial" w:hAnsi="Arial" w:cs="Arial"/>
          <w:sz w:val="22"/>
          <w:szCs w:val="22"/>
        </w:rPr>
        <w:t>/Jim Yukech</w:t>
      </w:r>
      <w:r w:rsidR="00D00E96">
        <w:rPr>
          <w:rFonts w:ascii="Arial" w:hAnsi="Arial" w:cs="Arial"/>
          <w:sz w:val="22"/>
          <w:szCs w:val="22"/>
        </w:rPr>
        <w:t xml:space="preserve"> </w:t>
      </w:r>
      <w:r w:rsidR="003464BF" w:rsidRPr="00111DA9">
        <w:rPr>
          <w:rFonts w:ascii="Arial" w:hAnsi="Arial" w:cs="Arial"/>
          <w:b/>
          <w:bCs/>
          <w:color w:val="00B050"/>
          <w:sz w:val="22"/>
          <w:szCs w:val="22"/>
        </w:rPr>
        <w:t>(</w:t>
      </w:r>
      <w:r w:rsidR="00A912B5" w:rsidRPr="00111DA9">
        <w:rPr>
          <w:rFonts w:ascii="Arial" w:hAnsi="Arial" w:cs="Arial"/>
          <w:b/>
          <w:bCs/>
          <w:color w:val="00B050"/>
          <w:sz w:val="22"/>
          <w:szCs w:val="22"/>
        </w:rPr>
        <w:t>Informational – Powerpoint online)</w:t>
      </w:r>
    </w:p>
    <w:p w14:paraId="1419E94F" w14:textId="178F7386" w:rsidR="00CF5C5A" w:rsidRDefault="00CF5C5A" w:rsidP="00980AE0">
      <w:pPr>
        <w:pStyle w:val="ListParagraph"/>
        <w:numPr>
          <w:ilvl w:val="1"/>
          <w:numId w:val="2"/>
        </w:numPr>
        <w:rPr>
          <w:rFonts w:ascii="Arial" w:hAnsi="Arial" w:cs="Arial"/>
          <w:sz w:val="22"/>
          <w:szCs w:val="22"/>
        </w:rPr>
      </w:pPr>
      <w:r>
        <w:rPr>
          <w:rFonts w:ascii="Arial" w:hAnsi="Arial" w:cs="Arial"/>
          <w:sz w:val="22"/>
          <w:szCs w:val="22"/>
        </w:rPr>
        <w:t>Commencement Speaker List</w:t>
      </w:r>
      <w:r w:rsidR="009448D2">
        <w:rPr>
          <w:rFonts w:ascii="Arial" w:hAnsi="Arial" w:cs="Arial"/>
          <w:sz w:val="22"/>
          <w:szCs w:val="22"/>
        </w:rPr>
        <w:t xml:space="preserve"> – </w:t>
      </w:r>
      <w:r w:rsidR="005566F6">
        <w:rPr>
          <w:rFonts w:ascii="Arial" w:hAnsi="Arial" w:cs="Arial"/>
          <w:sz w:val="22"/>
          <w:szCs w:val="22"/>
        </w:rPr>
        <w:t xml:space="preserve">Dr </w:t>
      </w:r>
      <w:r w:rsidR="009448D2">
        <w:rPr>
          <w:rFonts w:ascii="Arial" w:hAnsi="Arial" w:cs="Arial"/>
          <w:sz w:val="22"/>
          <w:szCs w:val="22"/>
        </w:rPr>
        <w:t>Chet Cooper</w:t>
      </w:r>
      <w:r w:rsidR="00A912B5">
        <w:rPr>
          <w:rFonts w:ascii="Arial" w:hAnsi="Arial" w:cs="Arial"/>
          <w:sz w:val="22"/>
          <w:szCs w:val="22"/>
        </w:rPr>
        <w:t xml:space="preserve"> </w:t>
      </w:r>
      <w:r w:rsidR="00A912B5" w:rsidRPr="006D06F6">
        <w:rPr>
          <w:rFonts w:ascii="Arial" w:hAnsi="Arial" w:cs="Arial"/>
          <w:b/>
          <w:bCs/>
          <w:color w:val="00B050"/>
          <w:sz w:val="22"/>
          <w:szCs w:val="22"/>
        </w:rPr>
        <w:t>(List provided for reference</w:t>
      </w:r>
      <w:r w:rsidR="006D06F6">
        <w:rPr>
          <w:rFonts w:ascii="Arial" w:hAnsi="Arial" w:cs="Arial"/>
          <w:b/>
          <w:bCs/>
          <w:color w:val="00B050"/>
          <w:sz w:val="22"/>
          <w:szCs w:val="22"/>
        </w:rPr>
        <w:t xml:space="preserve"> – Available </w:t>
      </w:r>
      <w:r w:rsidR="00376CAB">
        <w:rPr>
          <w:rFonts w:ascii="Arial" w:hAnsi="Arial" w:cs="Arial"/>
          <w:b/>
          <w:bCs/>
          <w:color w:val="00B050"/>
          <w:sz w:val="22"/>
          <w:szCs w:val="22"/>
        </w:rPr>
        <w:t>online</w:t>
      </w:r>
      <w:r w:rsidR="00353A34" w:rsidRPr="006D06F6">
        <w:rPr>
          <w:rFonts w:ascii="Arial" w:hAnsi="Arial" w:cs="Arial"/>
          <w:b/>
          <w:bCs/>
          <w:color w:val="00B050"/>
          <w:sz w:val="22"/>
          <w:szCs w:val="22"/>
        </w:rPr>
        <w:t>)</w:t>
      </w:r>
    </w:p>
    <w:p w14:paraId="5AD4F052" w14:textId="4B0B3B6E" w:rsidR="00AE03EF" w:rsidRDefault="00AD7DAE" w:rsidP="00980AE0">
      <w:pPr>
        <w:pStyle w:val="ListParagraph"/>
        <w:numPr>
          <w:ilvl w:val="1"/>
          <w:numId w:val="2"/>
        </w:numPr>
        <w:rPr>
          <w:rFonts w:ascii="Arial" w:hAnsi="Arial" w:cs="Arial"/>
          <w:sz w:val="22"/>
          <w:szCs w:val="22"/>
        </w:rPr>
      </w:pPr>
      <w:r>
        <w:rPr>
          <w:rFonts w:ascii="Arial" w:hAnsi="Arial" w:cs="Arial"/>
          <w:sz w:val="22"/>
          <w:szCs w:val="22"/>
        </w:rPr>
        <w:t xml:space="preserve">Update on change to </w:t>
      </w:r>
      <w:r w:rsidRPr="004A3E24">
        <w:rPr>
          <w:rFonts w:ascii="Arial" w:hAnsi="Arial" w:cs="Arial"/>
          <w:sz w:val="22"/>
          <w:szCs w:val="22"/>
        </w:rPr>
        <w:t>CCP admission policy</w:t>
      </w:r>
      <w:r>
        <w:rPr>
          <w:rFonts w:ascii="Arial" w:hAnsi="Arial" w:cs="Arial"/>
          <w:sz w:val="22"/>
          <w:szCs w:val="22"/>
        </w:rPr>
        <w:t xml:space="preserve"> – Dr. Claire Berardini</w:t>
      </w:r>
      <w:r w:rsidR="00353A34">
        <w:rPr>
          <w:rFonts w:ascii="Arial" w:hAnsi="Arial" w:cs="Arial"/>
          <w:sz w:val="22"/>
          <w:szCs w:val="22"/>
        </w:rPr>
        <w:t xml:space="preserve"> </w:t>
      </w:r>
      <w:r w:rsidR="00353A34" w:rsidRPr="006D06F6">
        <w:rPr>
          <w:rFonts w:ascii="Arial" w:hAnsi="Arial" w:cs="Arial"/>
          <w:b/>
          <w:bCs/>
          <w:color w:val="00B050"/>
          <w:sz w:val="22"/>
          <w:szCs w:val="22"/>
        </w:rPr>
        <w:t>(Informational</w:t>
      </w:r>
      <w:r w:rsidR="006D06F6">
        <w:rPr>
          <w:rFonts w:ascii="Arial" w:hAnsi="Arial" w:cs="Arial"/>
          <w:b/>
          <w:bCs/>
          <w:color w:val="00B050"/>
          <w:sz w:val="22"/>
          <w:szCs w:val="22"/>
        </w:rPr>
        <w:t xml:space="preserve"> – Available online</w:t>
      </w:r>
      <w:r w:rsidR="00353A34" w:rsidRPr="006D06F6">
        <w:rPr>
          <w:rFonts w:ascii="Arial" w:hAnsi="Arial" w:cs="Arial"/>
          <w:b/>
          <w:bCs/>
          <w:color w:val="00B050"/>
          <w:sz w:val="22"/>
          <w:szCs w:val="22"/>
        </w:rPr>
        <w:t>)</w:t>
      </w:r>
    </w:p>
    <w:p w14:paraId="13B73407" w14:textId="6B413EEB" w:rsidR="00522AF8" w:rsidRDefault="00522AF8" w:rsidP="00980AE0">
      <w:pPr>
        <w:pStyle w:val="ListParagraph"/>
        <w:numPr>
          <w:ilvl w:val="1"/>
          <w:numId w:val="2"/>
        </w:numPr>
        <w:rPr>
          <w:rFonts w:ascii="Arial" w:hAnsi="Arial" w:cs="Arial"/>
          <w:sz w:val="22"/>
          <w:szCs w:val="22"/>
        </w:rPr>
      </w:pPr>
      <w:r w:rsidRPr="00522AF8">
        <w:rPr>
          <w:rFonts w:ascii="Arial" w:hAnsi="Arial" w:cs="Arial"/>
          <w:sz w:val="22"/>
          <w:szCs w:val="22"/>
        </w:rPr>
        <w:t>Writing in the Disciplines</w:t>
      </w:r>
      <w:r w:rsidR="005566F6">
        <w:rPr>
          <w:rFonts w:ascii="Arial" w:hAnsi="Arial" w:cs="Arial"/>
          <w:sz w:val="22"/>
          <w:szCs w:val="22"/>
        </w:rPr>
        <w:t xml:space="preserve"> </w:t>
      </w:r>
      <w:r>
        <w:rPr>
          <w:rFonts w:ascii="Arial" w:hAnsi="Arial" w:cs="Arial"/>
          <w:sz w:val="22"/>
          <w:szCs w:val="22"/>
        </w:rPr>
        <w:t>– Dr Jeff Buchanan</w:t>
      </w:r>
      <w:r w:rsidR="00353A34">
        <w:rPr>
          <w:rFonts w:ascii="Arial" w:hAnsi="Arial" w:cs="Arial"/>
          <w:sz w:val="22"/>
          <w:szCs w:val="22"/>
        </w:rPr>
        <w:t xml:space="preserve"> </w:t>
      </w:r>
      <w:r w:rsidR="00353A34" w:rsidRPr="006D06F6">
        <w:rPr>
          <w:rFonts w:ascii="Arial" w:hAnsi="Arial" w:cs="Arial"/>
          <w:b/>
          <w:bCs/>
          <w:color w:val="00B050"/>
          <w:sz w:val="22"/>
          <w:szCs w:val="22"/>
        </w:rPr>
        <w:t>(Informational)</w:t>
      </w:r>
    </w:p>
    <w:p w14:paraId="745E7252" w14:textId="77777777" w:rsidR="006C2F86" w:rsidRPr="006C2F86" w:rsidRDefault="006C2F86" w:rsidP="006C2F86">
      <w:pPr>
        <w:pStyle w:val="ListParagraph"/>
        <w:ind w:left="1659"/>
        <w:rPr>
          <w:rFonts w:ascii="Arial" w:hAnsi="Arial" w:cs="Arial"/>
          <w:sz w:val="22"/>
          <w:szCs w:val="22"/>
        </w:rPr>
      </w:pPr>
    </w:p>
    <w:p w14:paraId="3B72DA6B" w14:textId="3B138D6F" w:rsidR="004A69FC" w:rsidRPr="00242A87" w:rsidRDefault="00521659" w:rsidP="00980AE0">
      <w:pPr>
        <w:pStyle w:val="ListParagraph"/>
        <w:widowControl w:val="0"/>
        <w:numPr>
          <w:ilvl w:val="0"/>
          <w:numId w:val="2"/>
        </w:numPr>
        <w:tabs>
          <w:tab w:val="left" w:pos="540"/>
        </w:tabs>
        <w:autoSpaceDE w:val="0"/>
        <w:autoSpaceDN w:val="0"/>
        <w:rPr>
          <w:rFonts w:ascii="Arial" w:hAnsi="Arial" w:cs="Arial"/>
          <w:b/>
          <w:sz w:val="22"/>
          <w:szCs w:val="22"/>
        </w:rPr>
      </w:pPr>
      <w:r w:rsidRPr="00242A87">
        <w:rPr>
          <w:rFonts w:ascii="Arial" w:hAnsi="Arial" w:cs="Arial"/>
          <w:b/>
          <w:bCs/>
          <w:color w:val="000000" w:themeColor="text1"/>
          <w:sz w:val="22"/>
          <w:szCs w:val="22"/>
        </w:rPr>
        <w:t>[</w:t>
      </w:r>
      <w:r w:rsidR="00907BAE" w:rsidRPr="00242A87">
        <w:rPr>
          <w:rFonts w:ascii="Arial" w:hAnsi="Arial" w:cs="Arial"/>
          <w:b/>
          <w:bCs/>
          <w:color w:val="000000" w:themeColor="text1"/>
          <w:sz w:val="22"/>
          <w:szCs w:val="22"/>
        </w:rPr>
        <w:t>5:</w:t>
      </w:r>
      <w:r w:rsidR="005566F6">
        <w:rPr>
          <w:rFonts w:ascii="Arial" w:hAnsi="Arial" w:cs="Arial"/>
          <w:b/>
          <w:bCs/>
          <w:color w:val="000000" w:themeColor="text1"/>
          <w:sz w:val="22"/>
          <w:szCs w:val="22"/>
        </w:rPr>
        <w:t>30</w:t>
      </w:r>
      <w:r w:rsidRPr="00242A87">
        <w:rPr>
          <w:rFonts w:ascii="Arial" w:hAnsi="Arial" w:cs="Arial"/>
          <w:b/>
          <w:bCs/>
          <w:color w:val="000000" w:themeColor="text1"/>
          <w:sz w:val="22"/>
          <w:szCs w:val="22"/>
        </w:rPr>
        <w:t xml:space="preserve"> PM]</w:t>
      </w:r>
      <w:r w:rsidRPr="00242A87">
        <w:rPr>
          <w:rFonts w:ascii="Arial" w:hAnsi="Arial" w:cs="Arial"/>
          <w:color w:val="000000" w:themeColor="text1"/>
          <w:sz w:val="22"/>
          <w:szCs w:val="22"/>
        </w:rPr>
        <w:t xml:space="preserve"> </w:t>
      </w:r>
      <w:r w:rsidR="0057785F" w:rsidRPr="00242A87">
        <w:rPr>
          <w:rFonts w:ascii="Arial" w:hAnsi="Arial" w:cs="Arial"/>
          <w:b/>
          <w:bCs/>
          <w:sz w:val="22"/>
          <w:szCs w:val="22"/>
        </w:rPr>
        <w:t>Adjournment</w:t>
      </w:r>
    </w:p>
    <w:p w14:paraId="7C35E2D6" w14:textId="77777777" w:rsidR="00812AE0" w:rsidRDefault="00812AE0" w:rsidP="00812AE0">
      <w:pPr>
        <w:pStyle w:val="ListParagraph"/>
        <w:widowControl w:val="0"/>
        <w:tabs>
          <w:tab w:val="left" w:pos="540"/>
        </w:tabs>
        <w:autoSpaceDE w:val="0"/>
        <w:autoSpaceDN w:val="0"/>
        <w:spacing w:after="60"/>
        <w:ind w:left="547"/>
        <w:jc w:val="center"/>
        <w:rPr>
          <w:rFonts w:ascii="Arial" w:hAnsi="Arial" w:cs="Arial"/>
          <w:b/>
          <w:bCs/>
          <w:sz w:val="28"/>
          <w:szCs w:val="28"/>
        </w:rPr>
      </w:pPr>
    </w:p>
    <w:p w14:paraId="49AC0720" w14:textId="4973D818" w:rsidR="00812AE0" w:rsidRPr="00812AE0" w:rsidRDefault="00812AE0" w:rsidP="00812AE0">
      <w:pPr>
        <w:pStyle w:val="ListParagraph"/>
        <w:widowControl w:val="0"/>
        <w:tabs>
          <w:tab w:val="left" w:pos="540"/>
        </w:tabs>
        <w:autoSpaceDE w:val="0"/>
        <w:autoSpaceDN w:val="0"/>
        <w:spacing w:after="60"/>
        <w:ind w:left="547"/>
        <w:jc w:val="center"/>
        <w:rPr>
          <w:rFonts w:ascii="Arial" w:hAnsi="Arial" w:cs="Arial"/>
          <w:b/>
          <w:bCs/>
          <w:sz w:val="28"/>
          <w:szCs w:val="28"/>
        </w:rPr>
      </w:pPr>
      <w:r w:rsidRPr="00812AE0">
        <w:rPr>
          <w:rFonts w:ascii="Arial" w:hAnsi="Arial" w:cs="Arial"/>
          <w:b/>
          <w:bCs/>
          <w:sz w:val="28"/>
          <w:szCs w:val="28"/>
        </w:rPr>
        <w:t>Next Meeting of the Academic Senate:</w:t>
      </w:r>
    </w:p>
    <w:p w14:paraId="679A2376" w14:textId="3E68354B" w:rsidR="00812AE0" w:rsidRPr="00812AE0" w:rsidRDefault="00A63294" w:rsidP="00812AE0">
      <w:pPr>
        <w:pStyle w:val="ListParagraph"/>
        <w:widowControl w:val="0"/>
        <w:tabs>
          <w:tab w:val="left" w:pos="540"/>
        </w:tabs>
        <w:autoSpaceDE w:val="0"/>
        <w:autoSpaceDN w:val="0"/>
        <w:ind w:left="547"/>
        <w:jc w:val="center"/>
        <w:rPr>
          <w:rFonts w:ascii="Arial" w:hAnsi="Arial" w:cs="Arial"/>
          <w:b/>
          <w:bCs/>
          <w:sz w:val="28"/>
          <w:szCs w:val="28"/>
        </w:rPr>
      </w:pPr>
      <w:r>
        <w:rPr>
          <w:rFonts w:ascii="Arial" w:hAnsi="Arial" w:cs="Arial"/>
          <w:b/>
          <w:bCs/>
          <w:sz w:val="28"/>
          <w:szCs w:val="28"/>
        </w:rPr>
        <w:t>December</w:t>
      </w:r>
      <w:r w:rsidR="00522C04">
        <w:rPr>
          <w:rFonts w:ascii="Arial" w:hAnsi="Arial" w:cs="Arial"/>
          <w:b/>
          <w:bCs/>
          <w:sz w:val="28"/>
          <w:szCs w:val="28"/>
        </w:rPr>
        <w:t xml:space="preserve"> </w:t>
      </w:r>
      <w:r>
        <w:rPr>
          <w:rFonts w:ascii="Arial" w:hAnsi="Arial" w:cs="Arial"/>
          <w:b/>
          <w:bCs/>
          <w:sz w:val="28"/>
          <w:szCs w:val="28"/>
        </w:rPr>
        <w:t>4</w:t>
      </w:r>
      <w:r w:rsidR="00812AE0" w:rsidRPr="00812AE0">
        <w:rPr>
          <w:rFonts w:ascii="Arial" w:hAnsi="Arial" w:cs="Arial"/>
          <w:b/>
          <w:bCs/>
          <w:sz w:val="28"/>
          <w:szCs w:val="28"/>
        </w:rPr>
        <w:t>, 202</w:t>
      </w:r>
      <w:r w:rsidR="00ED2EA1">
        <w:rPr>
          <w:rFonts w:ascii="Arial" w:hAnsi="Arial" w:cs="Arial"/>
          <w:b/>
          <w:bCs/>
          <w:sz w:val="28"/>
          <w:szCs w:val="28"/>
        </w:rPr>
        <w:t>4</w:t>
      </w:r>
      <w:r w:rsidR="00812AE0" w:rsidRPr="00812AE0">
        <w:rPr>
          <w:rFonts w:ascii="Arial" w:hAnsi="Arial" w:cs="Arial"/>
          <w:b/>
          <w:bCs/>
          <w:sz w:val="28"/>
          <w:szCs w:val="28"/>
        </w:rPr>
        <w:t xml:space="preserve"> at 4:00 PM</w:t>
      </w:r>
    </w:p>
    <w:p w14:paraId="3A2F7677" w14:textId="5E76808F" w:rsidR="00F32FA8" w:rsidRPr="00112F16" w:rsidRDefault="00812AE0" w:rsidP="6F5C1240">
      <w:pPr>
        <w:pStyle w:val="ListParagraph"/>
        <w:widowControl w:val="0"/>
        <w:tabs>
          <w:tab w:val="left" w:pos="540"/>
        </w:tabs>
        <w:autoSpaceDE w:val="0"/>
        <w:autoSpaceDN w:val="0"/>
        <w:spacing w:after="240"/>
        <w:ind w:left="547"/>
        <w:jc w:val="center"/>
        <w:rPr>
          <w:rFonts w:ascii="Arial" w:hAnsi="Arial" w:cs="Arial"/>
          <w:b/>
          <w:bCs/>
          <w:sz w:val="28"/>
          <w:szCs w:val="28"/>
        </w:rPr>
      </w:pPr>
      <w:r w:rsidRPr="6F5C1240">
        <w:rPr>
          <w:rFonts w:ascii="Arial" w:hAnsi="Arial" w:cs="Arial"/>
          <w:b/>
          <w:bCs/>
          <w:sz w:val="28"/>
          <w:szCs w:val="28"/>
        </w:rPr>
        <w:t>Debartolo Hall, Room 132</w:t>
      </w:r>
    </w:p>
    <w:p w14:paraId="005956C7" w14:textId="46D988B9" w:rsidR="6F5C1240" w:rsidRDefault="6F5C1240" w:rsidP="6F5C1240">
      <w:pPr>
        <w:pStyle w:val="ListParagraph"/>
        <w:widowControl w:val="0"/>
        <w:tabs>
          <w:tab w:val="left" w:pos="540"/>
        </w:tabs>
        <w:spacing w:after="240"/>
        <w:ind w:left="547"/>
        <w:jc w:val="center"/>
        <w:rPr>
          <w:rFonts w:ascii="Arial" w:hAnsi="Arial" w:cs="Arial"/>
          <w:b/>
          <w:bCs/>
          <w:sz w:val="28"/>
          <w:szCs w:val="28"/>
        </w:rPr>
      </w:pPr>
    </w:p>
    <w:p w14:paraId="2F6A9C84" w14:textId="53A96CC7" w:rsidR="6F5C1240" w:rsidRDefault="6F5C1240" w:rsidP="6F5C1240">
      <w:pPr>
        <w:pStyle w:val="ListParagraph"/>
        <w:widowControl w:val="0"/>
        <w:tabs>
          <w:tab w:val="left" w:pos="540"/>
        </w:tabs>
        <w:spacing w:after="240"/>
        <w:ind w:left="547"/>
        <w:jc w:val="center"/>
        <w:rPr>
          <w:rFonts w:ascii="Arial" w:hAnsi="Arial" w:cs="Arial"/>
          <w:sz w:val="28"/>
          <w:szCs w:val="28"/>
        </w:rPr>
      </w:pPr>
    </w:p>
    <w:sectPr w:rsidR="6F5C1240" w:rsidSect="00ED57F8">
      <w:headerReference w:type="default" r:id="rId9"/>
      <w:footerReference w:type="default" r:id="rId10"/>
      <w:footerReference w:type="first" r:id="rId11"/>
      <w:pgSz w:w="12240" w:h="15820"/>
      <w:pgMar w:top="1440" w:right="1440" w:bottom="1440" w:left="1440" w:header="720" w:footer="86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ECB5" w14:textId="77777777" w:rsidR="002C63E1" w:rsidRDefault="002C63E1" w:rsidP="005E3EB5">
      <w:r>
        <w:separator/>
      </w:r>
    </w:p>
  </w:endnote>
  <w:endnote w:type="continuationSeparator" w:id="0">
    <w:p w14:paraId="137401D7" w14:textId="77777777" w:rsidR="002C63E1" w:rsidRDefault="002C63E1" w:rsidP="005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92C1" w14:textId="277100CB" w:rsidR="005E3EB5" w:rsidRPr="005E3EB5" w:rsidRDefault="005E3EB5" w:rsidP="005E3EB5">
    <w:pPr>
      <w:pStyle w:val="Footer"/>
      <w:jc w:val="center"/>
      <w:rPr>
        <w:b/>
        <w:bCs/>
        <w:sz w:val="20"/>
        <w:szCs w:val="20"/>
      </w:rPr>
    </w:pPr>
    <w:r w:rsidRPr="005E3EB5">
      <w:rPr>
        <w:rFonts w:ascii="Times New Roman" w:hAnsi="Times New Roman"/>
        <w:b/>
        <w:bCs/>
        <w:sz w:val="20"/>
        <w:szCs w:val="20"/>
      </w:rPr>
      <w:t xml:space="preserve">Page </w:t>
    </w:r>
    <w:r w:rsidRPr="005E3EB5">
      <w:rPr>
        <w:rFonts w:ascii="Times New Roman" w:hAnsi="Times New Roman"/>
        <w:b/>
        <w:bCs/>
        <w:sz w:val="20"/>
        <w:szCs w:val="20"/>
      </w:rPr>
      <w:fldChar w:fldCharType="begin"/>
    </w:r>
    <w:r w:rsidRPr="005E3EB5">
      <w:rPr>
        <w:rFonts w:ascii="Times New Roman" w:hAnsi="Times New Roman"/>
        <w:b/>
        <w:bCs/>
        <w:sz w:val="20"/>
        <w:szCs w:val="20"/>
      </w:rPr>
      <w:instrText xml:space="preserve"> PAGE </w:instrText>
    </w:r>
    <w:r w:rsidRPr="005E3EB5">
      <w:rPr>
        <w:rFonts w:ascii="Times New Roman" w:hAnsi="Times New Roman"/>
        <w:b/>
        <w:bCs/>
        <w:sz w:val="20"/>
        <w:szCs w:val="20"/>
      </w:rPr>
      <w:fldChar w:fldCharType="separate"/>
    </w:r>
    <w:r w:rsidR="0019447B">
      <w:rPr>
        <w:rFonts w:ascii="Times New Roman" w:hAnsi="Times New Roman"/>
        <w:b/>
        <w:bCs/>
        <w:noProof/>
        <w:sz w:val="20"/>
        <w:szCs w:val="20"/>
      </w:rPr>
      <w:t>2</w:t>
    </w:r>
    <w:r w:rsidRPr="005E3EB5">
      <w:rPr>
        <w:rFonts w:ascii="Times New Roman" w:hAnsi="Times New Roman"/>
        <w:b/>
        <w:bCs/>
        <w:sz w:val="20"/>
        <w:szCs w:val="20"/>
      </w:rPr>
      <w:fldChar w:fldCharType="end"/>
    </w:r>
    <w:r w:rsidRPr="005E3EB5">
      <w:rPr>
        <w:rFonts w:ascii="Times New Roman" w:hAnsi="Times New Roman"/>
        <w:b/>
        <w:bCs/>
        <w:sz w:val="20"/>
        <w:szCs w:val="20"/>
      </w:rPr>
      <w:t xml:space="preserve"> of </w:t>
    </w:r>
    <w:r w:rsidRPr="005E3EB5">
      <w:rPr>
        <w:rFonts w:ascii="Times New Roman" w:hAnsi="Times New Roman"/>
        <w:b/>
        <w:bCs/>
        <w:sz w:val="20"/>
        <w:szCs w:val="20"/>
      </w:rPr>
      <w:fldChar w:fldCharType="begin"/>
    </w:r>
    <w:r w:rsidRPr="005E3EB5">
      <w:rPr>
        <w:rFonts w:ascii="Times New Roman" w:hAnsi="Times New Roman"/>
        <w:b/>
        <w:bCs/>
        <w:sz w:val="20"/>
        <w:szCs w:val="20"/>
      </w:rPr>
      <w:instrText xml:space="preserve"> NUMPAGES </w:instrText>
    </w:r>
    <w:r w:rsidRPr="005E3EB5">
      <w:rPr>
        <w:rFonts w:ascii="Times New Roman" w:hAnsi="Times New Roman"/>
        <w:b/>
        <w:bCs/>
        <w:sz w:val="20"/>
        <w:szCs w:val="20"/>
      </w:rPr>
      <w:fldChar w:fldCharType="separate"/>
    </w:r>
    <w:r w:rsidR="0019447B">
      <w:rPr>
        <w:rFonts w:ascii="Times New Roman" w:hAnsi="Times New Roman"/>
        <w:b/>
        <w:bCs/>
        <w:noProof/>
        <w:sz w:val="20"/>
        <w:szCs w:val="20"/>
      </w:rPr>
      <w:t>2</w:t>
    </w:r>
    <w:r w:rsidRPr="005E3EB5">
      <w:rPr>
        <w:rFonts w:ascii="Times New Roman" w:hAnsi="Times New Roman"/>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C5F2" w14:textId="54F73421" w:rsidR="005E3EB5" w:rsidRPr="005E3EB5" w:rsidRDefault="005E3EB5" w:rsidP="005E3EB5">
    <w:pPr>
      <w:pStyle w:val="Footer"/>
      <w:jc w:val="cen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C7B6" w14:textId="77777777" w:rsidR="002C63E1" w:rsidRDefault="002C63E1" w:rsidP="005E3EB5">
      <w:r>
        <w:separator/>
      </w:r>
    </w:p>
  </w:footnote>
  <w:footnote w:type="continuationSeparator" w:id="0">
    <w:p w14:paraId="6808162B" w14:textId="77777777" w:rsidR="002C63E1" w:rsidRDefault="002C63E1" w:rsidP="005E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E42D" w14:textId="1F43EE0A" w:rsidR="005E3EB5" w:rsidRPr="005E3EB5" w:rsidRDefault="005E3EB5" w:rsidP="005E3EB5">
    <w:pPr>
      <w:pStyle w:val="Header"/>
      <w:jc w:val="right"/>
      <w:rPr>
        <w:rFonts w:ascii="Times New Roman" w:hAnsi="Times New Roman" w:cs="Times New Roman"/>
        <w:b/>
        <w:bCs/>
        <w:sz w:val="22"/>
        <w:szCs w:val="22"/>
      </w:rPr>
    </w:pPr>
    <w:r w:rsidRPr="005E3EB5">
      <w:rPr>
        <w:rFonts w:ascii="Times New Roman" w:hAnsi="Times New Roman" w:cs="Times New Roman"/>
        <w:b/>
        <w:bCs/>
        <w:sz w:val="22"/>
        <w:szCs w:val="22"/>
      </w:rPr>
      <w:t xml:space="preserve">Academic Senate Agenda, </w:t>
    </w:r>
    <w:r w:rsidR="0049013C">
      <w:rPr>
        <w:rFonts w:ascii="Times New Roman" w:hAnsi="Times New Roman" w:cs="Times New Roman"/>
        <w:b/>
        <w:bCs/>
        <w:sz w:val="22"/>
        <w:szCs w:val="22"/>
      </w:rPr>
      <w:t>April 6</w:t>
    </w:r>
    <w:r w:rsidRPr="005E3EB5">
      <w:rPr>
        <w:rFonts w:ascii="Times New Roman" w:hAnsi="Times New Roman" w:cs="Times New Roman"/>
        <w:b/>
        <w:bCs/>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40FC8"/>
    <w:multiLevelType w:val="hybridMultilevel"/>
    <w:tmpl w:val="31A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FF4AB"/>
    <w:multiLevelType w:val="hybridMultilevel"/>
    <w:tmpl w:val="A58EBD76"/>
    <w:lvl w:ilvl="0" w:tplc="0C5C8FFA">
      <w:start w:val="1"/>
      <w:numFmt w:val="lowerLetter"/>
      <w:lvlText w:val="%1."/>
      <w:lvlJc w:val="left"/>
      <w:pPr>
        <w:ind w:left="720" w:hanging="360"/>
      </w:pPr>
    </w:lvl>
    <w:lvl w:ilvl="1" w:tplc="15582E7C">
      <w:start w:val="1"/>
      <w:numFmt w:val="lowerLetter"/>
      <w:lvlText w:val="%2."/>
      <w:lvlJc w:val="left"/>
      <w:pPr>
        <w:ind w:left="1440" w:hanging="360"/>
      </w:pPr>
    </w:lvl>
    <w:lvl w:ilvl="2" w:tplc="CF22C1AC">
      <w:start w:val="1"/>
      <w:numFmt w:val="lowerRoman"/>
      <w:lvlText w:val="%3."/>
      <w:lvlJc w:val="right"/>
      <w:pPr>
        <w:ind w:left="2160" w:hanging="180"/>
      </w:pPr>
    </w:lvl>
    <w:lvl w:ilvl="3" w:tplc="68D4EB4A">
      <w:start w:val="1"/>
      <w:numFmt w:val="decimal"/>
      <w:lvlText w:val="%4."/>
      <w:lvlJc w:val="left"/>
      <w:pPr>
        <w:ind w:left="2880" w:hanging="360"/>
      </w:pPr>
    </w:lvl>
    <w:lvl w:ilvl="4" w:tplc="1A5A3328">
      <w:start w:val="1"/>
      <w:numFmt w:val="lowerLetter"/>
      <w:lvlText w:val="%5."/>
      <w:lvlJc w:val="left"/>
      <w:pPr>
        <w:ind w:left="3600" w:hanging="360"/>
      </w:pPr>
    </w:lvl>
    <w:lvl w:ilvl="5" w:tplc="DAA45E52">
      <w:start w:val="1"/>
      <w:numFmt w:val="lowerRoman"/>
      <w:lvlText w:val="%6."/>
      <w:lvlJc w:val="right"/>
      <w:pPr>
        <w:ind w:left="4320" w:hanging="180"/>
      </w:pPr>
    </w:lvl>
    <w:lvl w:ilvl="6" w:tplc="091E1D9A">
      <w:start w:val="1"/>
      <w:numFmt w:val="decimal"/>
      <w:lvlText w:val="%7."/>
      <w:lvlJc w:val="left"/>
      <w:pPr>
        <w:ind w:left="5040" w:hanging="360"/>
      </w:pPr>
    </w:lvl>
    <w:lvl w:ilvl="7" w:tplc="1B9445B4">
      <w:start w:val="1"/>
      <w:numFmt w:val="lowerLetter"/>
      <w:lvlText w:val="%8."/>
      <w:lvlJc w:val="left"/>
      <w:pPr>
        <w:ind w:left="5760" w:hanging="360"/>
      </w:pPr>
    </w:lvl>
    <w:lvl w:ilvl="8" w:tplc="7DC0C398">
      <w:start w:val="1"/>
      <w:numFmt w:val="lowerRoman"/>
      <w:lvlText w:val="%9."/>
      <w:lvlJc w:val="right"/>
      <w:pPr>
        <w:ind w:left="6480" w:hanging="180"/>
      </w:pPr>
    </w:lvl>
  </w:abstractNum>
  <w:abstractNum w:abstractNumId="2" w15:restartNumberingAfterBreak="0">
    <w:nsid w:val="2AAB0A70"/>
    <w:multiLevelType w:val="hybridMultilevel"/>
    <w:tmpl w:val="DF28A8FC"/>
    <w:lvl w:ilvl="0" w:tplc="FFFFFFFF">
      <w:start w:val="1"/>
      <w:numFmt w:val="decimal"/>
      <w:lvlText w:val="%1."/>
      <w:lvlJc w:val="left"/>
      <w:pPr>
        <w:ind w:left="547" w:hanging="547"/>
      </w:pPr>
      <w:rPr>
        <w:rFonts w:ascii="Arial" w:eastAsia="Times New Roman" w:hAnsi="Arial" w:cs="Arial" w:hint="default"/>
        <w:b/>
        <w:bCs/>
        <w:spacing w:val="-1"/>
        <w:w w:val="100"/>
        <w:sz w:val="22"/>
        <w:szCs w:val="22"/>
      </w:rPr>
    </w:lvl>
    <w:lvl w:ilvl="1" w:tplc="FFFFFFFF">
      <w:start w:val="1"/>
      <w:numFmt w:val="lowerLetter"/>
      <w:lvlText w:val="%2."/>
      <w:lvlJc w:val="left"/>
      <w:pPr>
        <w:ind w:left="1659" w:hanging="360"/>
      </w:pPr>
      <w:rPr>
        <w:rFonts w:ascii="Arial" w:eastAsia="Times New Roman" w:hAnsi="Arial" w:cs="Arial" w:hint="default"/>
        <w:spacing w:val="-1"/>
        <w:w w:val="100"/>
        <w:sz w:val="22"/>
        <w:szCs w:val="22"/>
      </w:rPr>
    </w:lvl>
    <w:lvl w:ilvl="2" w:tplc="FFFFFFFF">
      <w:numFmt w:val="bullet"/>
      <w:lvlText w:val="•"/>
      <w:lvlJc w:val="left"/>
      <w:pPr>
        <w:ind w:left="2624" w:hanging="360"/>
      </w:pPr>
      <w:rPr>
        <w:rFonts w:hint="default"/>
      </w:rPr>
    </w:lvl>
    <w:lvl w:ilvl="3" w:tplc="FFFFFFFF">
      <w:numFmt w:val="bullet"/>
      <w:lvlText w:val="•"/>
      <w:lvlJc w:val="left"/>
      <w:pPr>
        <w:ind w:left="3588" w:hanging="360"/>
      </w:pPr>
      <w:rPr>
        <w:rFonts w:hint="default"/>
      </w:rPr>
    </w:lvl>
    <w:lvl w:ilvl="4" w:tplc="FFFFFFFF">
      <w:numFmt w:val="bullet"/>
      <w:lvlText w:val="•"/>
      <w:lvlJc w:val="left"/>
      <w:pPr>
        <w:ind w:left="4553" w:hanging="360"/>
      </w:pPr>
      <w:rPr>
        <w:rFonts w:hint="default"/>
      </w:rPr>
    </w:lvl>
    <w:lvl w:ilvl="5" w:tplc="FFFFFFFF">
      <w:numFmt w:val="bullet"/>
      <w:lvlText w:val="•"/>
      <w:lvlJc w:val="left"/>
      <w:pPr>
        <w:ind w:left="5517" w:hanging="360"/>
      </w:pPr>
      <w:rPr>
        <w:rFonts w:hint="default"/>
      </w:rPr>
    </w:lvl>
    <w:lvl w:ilvl="6" w:tplc="FFFFFFFF">
      <w:numFmt w:val="bullet"/>
      <w:lvlText w:val="•"/>
      <w:lvlJc w:val="left"/>
      <w:pPr>
        <w:ind w:left="6482" w:hanging="360"/>
      </w:pPr>
      <w:rPr>
        <w:rFonts w:hint="default"/>
      </w:rPr>
    </w:lvl>
    <w:lvl w:ilvl="7" w:tplc="FFFFFFFF">
      <w:numFmt w:val="bullet"/>
      <w:lvlText w:val="•"/>
      <w:lvlJc w:val="left"/>
      <w:pPr>
        <w:ind w:left="7446" w:hanging="360"/>
      </w:pPr>
      <w:rPr>
        <w:rFonts w:hint="default"/>
      </w:rPr>
    </w:lvl>
    <w:lvl w:ilvl="8" w:tplc="FFFFFFFF">
      <w:numFmt w:val="bullet"/>
      <w:lvlText w:val="•"/>
      <w:lvlJc w:val="left"/>
      <w:pPr>
        <w:ind w:left="8411" w:hanging="360"/>
      </w:pPr>
      <w:rPr>
        <w:rFonts w:hint="default"/>
      </w:rPr>
    </w:lvl>
  </w:abstractNum>
  <w:abstractNum w:abstractNumId="3" w15:restartNumberingAfterBreak="0">
    <w:nsid w:val="2ABA6223"/>
    <w:multiLevelType w:val="hybridMultilevel"/>
    <w:tmpl w:val="6212C7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8DA3A98"/>
    <w:multiLevelType w:val="hybridMultilevel"/>
    <w:tmpl w:val="DF28A8FC"/>
    <w:lvl w:ilvl="0" w:tplc="CF32530A">
      <w:start w:val="1"/>
      <w:numFmt w:val="decimal"/>
      <w:lvlText w:val="%1."/>
      <w:lvlJc w:val="left"/>
      <w:pPr>
        <w:ind w:left="547" w:hanging="547"/>
      </w:pPr>
      <w:rPr>
        <w:rFonts w:ascii="Arial" w:eastAsia="Times New Roman" w:hAnsi="Arial" w:cs="Arial" w:hint="default"/>
        <w:b/>
        <w:bCs/>
        <w:spacing w:val="-1"/>
        <w:w w:val="100"/>
        <w:sz w:val="22"/>
        <w:szCs w:val="22"/>
      </w:rPr>
    </w:lvl>
    <w:lvl w:ilvl="1" w:tplc="7BC49C86">
      <w:start w:val="1"/>
      <w:numFmt w:val="lowerLetter"/>
      <w:lvlText w:val="%2."/>
      <w:lvlJc w:val="left"/>
      <w:pPr>
        <w:ind w:left="1659" w:hanging="360"/>
      </w:pPr>
      <w:rPr>
        <w:rFonts w:ascii="Arial" w:eastAsia="Times New Roman" w:hAnsi="Arial" w:cs="Arial" w:hint="default"/>
        <w:spacing w:val="-1"/>
        <w:w w:val="100"/>
        <w:sz w:val="22"/>
        <w:szCs w:val="22"/>
      </w:rPr>
    </w:lvl>
    <w:lvl w:ilvl="2" w:tplc="553404BC">
      <w:numFmt w:val="bullet"/>
      <w:lvlText w:val="•"/>
      <w:lvlJc w:val="left"/>
      <w:pPr>
        <w:ind w:left="2624" w:hanging="360"/>
      </w:pPr>
      <w:rPr>
        <w:rFonts w:hint="default"/>
      </w:rPr>
    </w:lvl>
    <w:lvl w:ilvl="3" w:tplc="144E6198">
      <w:numFmt w:val="bullet"/>
      <w:lvlText w:val="•"/>
      <w:lvlJc w:val="left"/>
      <w:pPr>
        <w:ind w:left="3588" w:hanging="360"/>
      </w:pPr>
      <w:rPr>
        <w:rFonts w:hint="default"/>
      </w:rPr>
    </w:lvl>
    <w:lvl w:ilvl="4" w:tplc="97284FDE">
      <w:numFmt w:val="bullet"/>
      <w:lvlText w:val="•"/>
      <w:lvlJc w:val="left"/>
      <w:pPr>
        <w:ind w:left="4553" w:hanging="360"/>
      </w:pPr>
      <w:rPr>
        <w:rFonts w:hint="default"/>
      </w:rPr>
    </w:lvl>
    <w:lvl w:ilvl="5" w:tplc="6B980E3E">
      <w:numFmt w:val="bullet"/>
      <w:lvlText w:val="•"/>
      <w:lvlJc w:val="left"/>
      <w:pPr>
        <w:ind w:left="5517" w:hanging="360"/>
      </w:pPr>
      <w:rPr>
        <w:rFonts w:hint="default"/>
      </w:rPr>
    </w:lvl>
    <w:lvl w:ilvl="6" w:tplc="DA9406F4">
      <w:numFmt w:val="bullet"/>
      <w:lvlText w:val="•"/>
      <w:lvlJc w:val="left"/>
      <w:pPr>
        <w:ind w:left="6482" w:hanging="360"/>
      </w:pPr>
      <w:rPr>
        <w:rFonts w:hint="default"/>
      </w:rPr>
    </w:lvl>
    <w:lvl w:ilvl="7" w:tplc="1A14B9DA">
      <w:numFmt w:val="bullet"/>
      <w:lvlText w:val="•"/>
      <w:lvlJc w:val="left"/>
      <w:pPr>
        <w:ind w:left="7446" w:hanging="360"/>
      </w:pPr>
      <w:rPr>
        <w:rFonts w:hint="default"/>
      </w:rPr>
    </w:lvl>
    <w:lvl w:ilvl="8" w:tplc="82E041F2">
      <w:numFmt w:val="bullet"/>
      <w:lvlText w:val="•"/>
      <w:lvlJc w:val="left"/>
      <w:pPr>
        <w:ind w:left="8411" w:hanging="360"/>
      </w:pPr>
      <w:rPr>
        <w:rFonts w:hint="default"/>
      </w:rPr>
    </w:lvl>
  </w:abstractNum>
  <w:abstractNum w:abstractNumId="5" w15:restartNumberingAfterBreak="0">
    <w:nsid w:val="49E10838"/>
    <w:multiLevelType w:val="hybridMultilevel"/>
    <w:tmpl w:val="17383628"/>
    <w:lvl w:ilvl="0" w:tplc="131A474A">
      <w:start w:val="1"/>
      <w:numFmt w:val="lowerLetter"/>
      <w:lvlText w:val="%1."/>
      <w:lvlJc w:val="left"/>
      <w:pPr>
        <w:ind w:left="1659"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62B8E"/>
    <w:multiLevelType w:val="hybridMultilevel"/>
    <w:tmpl w:val="5DD087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7E5306CA"/>
    <w:multiLevelType w:val="hybridMultilevel"/>
    <w:tmpl w:val="50D0C32E"/>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num w:numId="1" w16cid:durableId="63992416">
    <w:abstractNumId w:val="1"/>
  </w:num>
  <w:num w:numId="2" w16cid:durableId="327173275">
    <w:abstractNumId w:val="4"/>
  </w:num>
  <w:num w:numId="3" w16cid:durableId="1318454890">
    <w:abstractNumId w:val="0"/>
  </w:num>
  <w:num w:numId="4" w16cid:durableId="1703627851">
    <w:abstractNumId w:val="3"/>
  </w:num>
  <w:num w:numId="5" w16cid:durableId="1587574439">
    <w:abstractNumId w:val="7"/>
  </w:num>
  <w:num w:numId="6" w16cid:durableId="2143649301">
    <w:abstractNumId w:val="6"/>
  </w:num>
  <w:num w:numId="7" w16cid:durableId="1329750230">
    <w:abstractNumId w:val="5"/>
  </w:num>
  <w:num w:numId="8" w16cid:durableId="184371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5F"/>
    <w:rsid w:val="00015D62"/>
    <w:rsid w:val="00021E46"/>
    <w:rsid w:val="00041F12"/>
    <w:rsid w:val="00043A34"/>
    <w:rsid w:val="00043D59"/>
    <w:rsid w:val="0005365E"/>
    <w:rsid w:val="00055C84"/>
    <w:rsid w:val="00062EA0"/>
    <w:rsid w:val="000724EE"/>
    <w:rsid w:val="00094AEF"/>
    <w:rsid w:val="000A629F"/>
    <w:rsid w:val="000B1BD2"/>
    <w:rsid w:val="000C141B"/>
    <w:rsid w:val="000D2B46"/>
    <w:rsid w:val="001001DE"/>
    <w:rsid w:val="001054AB"/>
    <w:rsid w:val="00111DA9"/>
    <w:rsid w:val="00112F16"/>
    <w:rsid w:val="001207F1"/>
    <w:rsid w:val="00123E94"/>
    <w:rsid w:val="001315D3"/>
    <w:rsid w:val="00132C2E"/>
    <w:rsid w:val="00137AE7"/>
    <w:rsid w:val="00143388"/>
    <w:rsid w:val="001651D2"/>
    <w:rsid w:val="00180D21"/>
    <w:rsid w:val="0019447B"/>
    <w:rsid w:val="001A4462"/>
    <w:rsid w:val="001B1A27"/>
    <w:rsid w:val="001B6280"/>
    <w:rsid w:val="001C25BC"/>
    <w:rsid w:val="001C7BFC"/>
    <w:rsid w:val="001E6D80"/>
    <w:rsid w:val="002256C8"/>
    <w:rsid w:val="00235071"/>
    <w:rsid w:val="00236B21"/>
    <w:rsid w:val="00242A87"/>
    <w:rsid w:val="002433E2"/>
    <w:rsid w:val="00246AAA"/>
    <w:rsid w:val="00264033"/>
    <w:rsid w:val="00274FE9"/>
    <w:rsid w:val="00275E57"/>
    <w:rsid w:val="002804C7"/>
    <w:rsid w:val="002869A8"/>
    <w:rsid w:val="00296288"/>
    <w:rsid w:val="002A2DFB"/>
    <w:rsid w:val="002B1F32"/>
    <w:rsid w:val="002B7445"/>
    <w:rsid w:val="002C4603"/>
    <w:rsid w:val="002C5DA2"/>
    <w:rsid w:val="002C63E1"/>
    <w:rsid w:val="002D2F66"/>
    <w:rsid w:val="002E7798"/>
    <w:rsid w:val="002F4271"/>
    <w:rsid w:val="002F710E"/>
    <w:rsid w:val="003016FF"/>
    <w:rsid w:val="00303513"/>
    <w:rsid w:val="003135CE"/>
    <w:rsid w:val="00313856"/>
    <w:rsid w:val="00317C8B"/>
    <w:rsid w:val="00321ED4"/>
    <w:rsid w:val="00324DEE"/>
    <w:rsid w:val="0033084F"/>
    <w:rsid w:val="003453E8"/>
    <w:rsid w:val="003464BF"/>
    <w:rsid w:val="00353A34"/>
    <w:rsid w:val="00354821"/>
    <w:rsid w:val="003560F5"/>
    <w:rsid w:val="00361029"/>
    <w:rsid w:val="00365345"/>
    <w:rsid w:val="003712A3"/>
    <w:rsid w:val="00376CAB"/>
    <w:rsid w:val="003772EB"/>
    <w:rsid w:val="00380A47"/>
    <w:rsid w:val="00382EA4"/>
    <w:rsid w:val="0038352A"/>
    <w:rsid w:val="00395E19"/>
    <w:rsid w:val="003B2F52"/>
    <w:rsid w:val="003B49D3"/>
    <w:rsid w:val="003C0D5C"/>
    <w:rsid w:val="003C46BD"/>
    <w:rsid w:val="003D2CC5"/>
    <w:rsid w:val="003E1DF9"/>
    <w:rsid w:val="003E4335"/>
    <w:rsid w:val="003E647F"/>
    <w:rsid w:val="004105E9"/>
    <w:rsid w:val="00411108"/>
    <w:rsid w:val="0041571B"/>
    <w:rsid w:val="00415D85"/>
    <w:rsid w:val="004178C5"/>
    <w:rsid w:val="004277B8"/>
    <w:rsid w:val="00430AEC"/>
    <w:rsid w:val="00431E48"/>
    <w:rsid w:val="00433378"/>
    <w:rsid w:val="004339EF"/>
    <w:rsid w:val="00450575"/>
    <w:rsid w:val="004679CE"/>
    <w:rsid w:val="0047774D"/>
    <w:rsid w:val="004777A1"/>
    <w:rsid w:val="0048054A"/>
    <w:rsid w:val="00483840"/>
    <w:rsid w:val="00484542"/>
    <w:rsid w:val="00487D0A"/>
    <w:rsid w:val="0049013C"/>
    <w:rsid w:val="004931C9"/>
    <w:rsid w:val="004966AB"/>
    <w:rsid w:val="004A37F6"/>
    <w:rsid w:val="004A69FC"/>
    <w:rsid w:val="004B2768"/>
    <w:rsid w:val="004B3F54"/>
    <w:rsid w:val="004B4D09"/>
    <w:rsid w:val="004B5FDD"/>
    <w:rsid w:val="004B6C99"/>
    <w:rsid w:val="004F7823"/>
    <w:rsid w:val="00500B9C"/>
    <w:rsid w:val="00521659"/>
    <w:rsid w:val="00522AF8"/>
    <w:rsid w:val="00522C04"/>
    <w:rsid w:val="00523325"/>
    <w:rsid w:val="005233F4"/>
    <w:rsid w:val="005337FD"/>
    <w:rsid w:val="005348E0"/>
    <w:rsid w:val="0053754D"/>
    <w:rsid w:val="0054151E"/>
    <w:rsid w:val="00544865"/>
    <w:rsid w:val="00545778"/>
    <w:rsid w:val="005566F6"/>
    <w:rsid w:val="00556A41"/>
    <w:rsid w:val="00556AFC"/>
    <w:rsid w:val="00575848"/>
    <w:rsid w:val="0057785F"/>
    <w:rsid w:val="00580C2E"/>
    <w:rsid w:val="005867C0"/>
    <w:rsid w:val="005868D6"/>
    <w:rsid w:val="00596A50"/>
    <w:rsid w:val="005A2A73"/>
    <w:rsid w:val="005A52AC"/>
    <w:rsid w:val="005A5EA0"/>
    <w:rsid w:val="005B583F"/>
    <w:rsid w:val="005C7408"/>
    <w:rsid w:val="005E03E9"/>
    <w:rsid w:val="005E2E39"/>
    <w:rsid w:val="005E3EB5"/>
    <w:rsid w:val="005E6305"/>
    <w:rsid w:val="005F219E"/>
    <w:rsid w:val="0061221D"/>
    <w:rsid w:val="00614B93"/>
    <w:rsid w:val="00625C09"/>
    <w:rsid w:val="00643B53"/>
    <w:rsid w:val="006440B5"/>
    <w:rsid w:val="00655BFC"/>
    <w:rsid w:val="006735F9"/>
    <w:rsid w:val="00674FFF"/>
    <w:rsid w:val="00676AAF"/>
    <w:rsid w:val="00690514"/>
    <w:rsid w:val="00694A52"/>
    <w:rsid w:val="00697237"/>
    <w:rsid w:val="006A677C"/>
    <w:rsid w:val="006B31E7"/>
    <w:rsid w:val="006B6893"/>
    <w:rsid w:val="006C2F86"/>
    <w:rsid w:val="006C414C"/>
    <w:rsid w:val="006C5C67"/>
    <w:rsid w:val="006D06F6"/>
    <w:rsid w:val="006D36BF"/>
    <w:rsid w:val="006D405E"/>
    <w:rsid w:val="006D4764"/>
    <w:rsid w:val="006D5213"/>
    <w:rsid w:val="006D5339"/>
    <w:rsid w:val="006D7C75"/>
    <w:rsid w:val="006E226F"/>
    <w:rsid w:val="006F26C8"/>
    <w:rsid w:val="007063AB"/>
    <w:rsid w:val="00712B5F"/>
    <w:rsid w:val="00716679"/>
    <w:rsid w:val="00725A96"/>
    <w:rsid w:val="0072623E"/>
    <w:rsid w:val="00740715"/>
    <w:rsid w:val="00751B6C"/>
    <w:rsid w:val="007616BB"/>
    <w:rsid w:val="007677D8"/>
    <w:rsid w:val="00772BFD"/>
    <w:rsid w:val="00782F5F"/>
    <w:rsid w:val="007862E4"/>
    <w:rsid w:val="007A6189"/>
    <w:rsid w:val="007B30D0"/>
    <w:rsid w:val="007B3906"/>
    <w:rsid w:val="007C0A2D"/>
    <w:rsid w:val="007C60D5"/>
    <w:rsid w:val="007C76A7"/>
    <w:rsid w:val="007D1395"/>
    <w:rsid w:val="007D2CD8"/>
    <w:rsid w:val="007F18BE"/>
    <w:rsid w:val="007F4082"/>
    <w:rsid w:val="007F4D56"/>
    <w:rsid w:val="007F51DA"/>
    <w:rsid w:val="00806957"/>
    <w:rsid w:val="00812AE0"/>
    <w:rsid w:val="00817A59"/>
    <w:rsid w:val="0083713A"/>
    <w:rsid w:val="00837380"/>
    <w:rsid w:val="00851896"/>
    <w:rsid w:val="00856BA2"/>
    <w:rsid w:val="00857285"/>
    <w:rsid w:val="0086388F"/>
    <w:rsid w:val="00871370"/>
    <w:rsid w:val="00877D33"/>
    <w:rsid w:val="00884642"/>
    <w:rsid w:val="00886AD3"/>
    <w:rsid w:val="008872F9"/>
    <w:rsid w:val="008A1346"/>
    <w:rsid w:val="008A6443"/>
    <w:rsid w:val="008A6E5E"/>
    <w:rsid w:val="008D092A"/>
    <w:rsid w:val="008D547D"/>
    <w:rsid w:val="008D72E4"/>
    <w:rsid w:val="008E12FC"/>
    <w:rsid w:val="008E2EF4"/>
    <w:rsid w:val="008E345E"/>
    <w:rsid w:val="008F1872"/>
    <w:rsid w:val="008F23AE"/>
    <w:rsid w:val="00900160"/>
    <w:rsid w:val="00903EB5"/>
    <w:rsid w:val="00907BAE"/>
    <w:rsid w:val="009162F2"/>
    <w:rsid w:val="00941624"/>
    <w:rsid w:val="00943AD4"/>
    <w:rsid w:val="009448D2"/>
    <w:rsid w:val="00944CFA"/>
    <w:rsid w:val="009451A4"/>
    <w:rsid w:val="00957D2D"/>
    <w:rsid w:val="00962F7E"/>
    <w:rsid w:val="00967AAD"/>
    <w:rsid w:val="00980AE0"/>
    <w:rsid w:val="00980E57"/>
    <w:rsid w:val="00982C54"/>
    <w:rsid w:val="00983F00"/>
    <w:rsid w:val="009A6A46"/>
    <w:rsid w:val="009B285C"/>
    <w:rsid w:val="009B7CEF"/>
    <w:rsid w:val="009C2D46"/>
    <w:rsid w:val="009D263C"/>
    <w:rsid w:val="009E09CE"/>
    <w:rsid w:val="009F1136"/>
    <w:rsid w:val="009F114B"/>
    <w:rsid w:val="009F6A60"/>
    <w:rsid w:val="009F731F"/>
    <w:rsid w:val="00A0186B"/>
    <w:rsid w:val="00A02A49"/>
    <w:rsid w:val="00A07A72"/>
    <w:rsid w:val="00A129C7"/>
    <w:rsid w:val="00A165E1"/>
    <w:rsid w:val="00A50B44"/>
    <w:rsid w:val="00A510B1"/>
    <w:rsid w:val="00A56A51"/>
    <w:rsid w:val="00A61D72"/>
    <w:rsid w:val="00A6312D"/>
    <w:rsid w:val="00A63294"/>
    <w:rsid w:val="00A64E68"/>
    <w:rsid w:val="00A912B5"/>
    <w:rsid w:val="00A9720D"/>
    <w:rsid w:val="00AA1F31"/>
    <w:rsid w:val="00AB03F3"/>
    <w:rsid w:val="00AB521C"/>
    <w:rsid w:val="00AB7C8B"/>
    <w:rsid w:val="00AC1694"/>
    <w:rsid w:val="00AD3F88"/>
    <w:rsid w:val="00AD69D8"/>
    <w:rsid w:val="00AD7DAE"/>
    <w:rsid w:val="00AE03EF"/>
    <w:rsid w:val="00AF20CB"/>
    <w:rsid w:val="00B00C21"/>
    <w:rsid w:val="00B0650E"/>
    <w:rsid w:val="00B22814"/>
    <w:rsid w:val="00B26D6B"/>
    <w:rsid w:val="00B27277"/>
    <w:rsid w:val="00B30DC3"/>
    <w:rsid w:val="00B316C2"/>
    <w:rsid w:val="00B372C1"/>
    <w:rsid w:val="00B50384"/>
    <w:rsid w:val="00B63797"/>
    <w:rsid w:val="00B65F05"/>
    <w:rsid w:val="00B80A93"/>
    <w:rsid w:val="00B828BC"/>
    <w:rsid w:val="00B831F7"/>
    <w:rsid w:val="00B85B82"/>
    <w:rsid w:val="00B92C90"/>
    <w:rsid w:val="00B9380F"/>
    <w:rsid w:val="00B93C48"/>
    <w:rsid w:val="00B957A1"/>
    <w:rsid w:val="00BB0C52"/>
    <w:rsid w:val="00BB1EAC"/>
    <w:rsid w:val="00BB2FB0"/>
    <w:rsid w:val="00BC3A47"/>
    <w:rsid w:val="00BD2EE2"/>
    <w:rsid w:val="00BE12BD"/>
    <w:rsid w:val="00BE22CE"/>
    <w:rsid w:val="00BE34EC"/>
    <w:rsid w:val="00BE4ED2"/>
    <w:rsid w:val="00C01D41"/>
    <w:rsid w:val="00C07EB9"/>
    <w:rsid w:val="00C16077"/>
    <w:rsid w:val="00C17E6F"/>
    <w:rsid w:val="00C31725"/>
    <w:rsid w:val="00C353F3"/>
    <w:rsid w:val="00C4367F"/>
    <w:rsid w:val="00C452B9"/>
    <w:rsid w:val="00C458E7"/>
    <w:rsid w:val="00C53C03"/>
    <w:rsid w:val="00C60063"/>
    <w:rsid w:val="00C76DCE"/>
    <w:rsid w:val="00C81E00"/>
    <w:rsid w:val="00C82FA1"/>
    <w:rsid w:val="00C83AC9"/>
    <w:rsid w:val="00C904E5"/>
    <w:rsid w:val="00CA03D5"/>
    <w:rsid w:val="00CA303E"/>
    <w:rsid w:val="00CB02C3"/>
    <w:rsid w:val="00CC47B8"/>
    <w:rsid w:val="00CD06A2"/>
    <w:rsid w:val="00CE34B9"/>
    <w:rsid w:val="00CF0118"/>
    <w:rsid w:val="00CF0D52"/>
    <w:rsid w:val="00CF2E6A"/>
    <w:rsid w:val="00CF585B"/>
    <w:rsid w:val="00CF5C5A"/>
    <w:rsid w:val="00D00E96"/>
    <w:rsid w:val="00D02A24"/>
    <w:rsid w:val="00D03B62"/>
    <w:rsid w:val="00D10834"/>
    <w:rsid w:val="00D113D0"/>
    <w:rsid w:val="00D1286D"/>
    <w:rsid w:val="00D136C0"/>
    <w:rsid w:val="00D23740"/>
    <w:rsid w:val="00D32EBF"/>
    <w:rsid w:val="00D42738"/>
    <w:rsid w:val="00D44C8D"/>
    <w:rsid w:val="00D44FEC"/>
    <w:rsid w:val="00D53334"/>
    <w:rsid w:val="00D5776A"/>
    <w:rsid w:val="00D60834"/>
    <w:rsid w:val="00D90578"/>
    <w:rsid w:val="00DA0D65"/>
    <w:rsid w:val="00DA13A9"/>
    <w:rsid w:val="00DA1A84"/>
    <w:rsid w:val="00DB3BA4"/>
    <w:rsid w:val="00DC5BB6"/>
    <w:rsid w:val="00DD2DC3"/>
    <w:rsid w:val="00DD2EB6"/>
    <w:rsid w:val="00DE347B"/>
    <w:rsid w:val="00DE468E"/>
    <w:rsid w:val="00DE6821"/>
    <w:rsid w:val="00DF3AA0"/>
    <w:rsid w:val="00E04A44"/>
    <w:rsid w:val="00E060A3"/>
    <w:rsid w:val="00E06DE2"/>
    <w:rsid w:val="00E1076D"/>
    <w:rsid w:val="00E1295E"/>
    <w:rsid w:val="00E1394D"/>
    <w:rsid w:val="00E36525"/>
    <w:rsid w:val="00E368CF"/>
    <w:rsid w:val="00E3787B"/>
    <w:rsid w:val="00E41A1E"/>
    <w:rsid w:val="00E44691"/>
    <w:rsid w:val="00E44A71"/>
    <w:rsid w:val="00E45480"/>
    <w:rsid w:val="00E45685"/>
    <w:rsid w:val="00E47425"/>
    <w:rsid w:val="00E47A86"/>
    <w:rsid w:val="00E62C55"/>
    <w:rsid w:val="00E66E2A"/>
    <w:rsid w:val="00E67E63"/>
    <w:rsid w:val="00E728C1"/>
    <w:rsid w:val="00E74BE0"/>
    <w:rsid w:val="00E9514A"/>
    <w:rsid w:val="00EA5D30"/>
    <w:rsid w:val="00EA7C22"/>
    <w:rsid w:val="00EB0144"/>
    <w:rsid w:val="00EB0964"/>
    <w:rsid w:val="00EB260A"/>
    <w:rsid w:val="00EB4453"/>
    <w:rsid w:val="00EC0C22"/>
    <w:rsid w:val="00EC528A"/>
    <w:rsid w:val="00ED1C18"/>
    <w:rsid w:val="00ED2EA1"/>
    <w:rsid w:val="00ED57F8"/>
    <w:rsid w:val="00EF39BB"/>
    <w:rsid w:val="00F07C2D"/>
    <w:rsid w:val="00F1499C"/>
    <w:rsid w:val="00F23FD4"/>
    <w:rsid w:val="00F25E8E"/>
    <w:rsid w:val="00F27CA2"/>
    <w:rsid w:val="00F32FA8"/>
    <w:rsid w:val="00F37360"/>
    <w:rsid w:val="00F423D3"/>
    <w:rsid w:val="00F53028"/>
    <w:rsid w:val="00F53A89"/>
    <w:rsid w:val="00F6113F"/>
    <w:rsid w:val="00F80BE0"/>
    <w:rsid w:val="00F85A99"/>
    <w:rsid w:val="00F94CDC"/>
    <w:rsid w:val="00F9520D"/>
    <w:rsid w:val="00FC3BE6"/>
    <w:rsid w:val="00FD5935"/>
    <w:rsid w:val="00FD71D1"/>
    <w:rsid w:val="00FE0A01"/>
    <w:rsid w:val="00FE50B4"/>
    <w:rsid w:val="00FE7439"/>
    <w:rsid w:val="00FF466D"/>
    <w:rsid w:val="00FF5967"/>
    <w:rsid w:val="0F6CE54A"/>
    <w:rsid w:val="13A282B3"/>
    <w:rsid w:val="153E5314"/>
    <w:rsid w:val="1A4E0EB2"/>
    <w:rsid w:val="1BAD9498"/>
    <w:rsid w:val="1BB11491"/>
    <w:rsid w:val="22639CE8"/>
    <w:rsid w:val="26FDA6B0"/>
    <w:rsid w:val="2A6EEEBC"/>
    <w:rsid w:val="335AFA3E"/>
    <w:rsid w:val="39DD0518"/>
    <w:rsid w:val="3A7C1596"/>
    <w:rsid w:val="3C5EA1F8"/>
    <w:rsid w:val="3D74FFE5"/>
    <w:rsid w:val="402C2D0F"/>
    <w:rsid w:val="444A72B9"/>
    <w:rsid w:val="449AAE5E"/>
    <w:rsid w:val="46FFE797"/>
    <w:rsid w:val="4A6169B4"/>
    <w:rsid w:val="5474A5BE"/>
    <w:rsid w:val="57058CE2"/>
    <w:rsid w:val="59F23BEB"/>
    <w:rsid w:val="60385E04"/>
    <w:rsid w:val="670429D7"/>
    <w:rsid w:val="68ECD0BC"/>
    <w:rsid w:val="6A88A11D"/>
    <w:rsid w:val="6C24717E"/>
    <w:rsid w:val="6E56CEAC"/>
    <w:rsid w:val="6EBF57E2"/>
    <w:rsid w:val="6F5C1240"/>
    <w:rsid w:val="75E2A0BF"/>
    <w:rsid w:val="7CDF23D7"/>
    <w:rsid w:val="7E7AF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5004"/>
  <w15:docId w15:val="{174D7D6E-756D-4E05-8350-EE25C0AD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25"/>
    <w:rPr>
      <w:rFonts w:ascii="Times New Roman" w:eastAsia="Times New Roman" w:hAnsi="Times New Roman" w:cs="Times New Roman"/>
    </w:rPr>
  </w:style>
  <w:style w:type="paragraph" w:styleId="Heading1">
    <w:name w:val="heading 1"/>
    <w:basedOn w:val="Normal"/>
    <w:next w:val="Normal"/>
    <w:link w:val="Heading1Char"/>
    <w:uiPriority w:val="9"/>
    <w:qFormat/>
    <w:rsid w:val="0057785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001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85F"/>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link w:val="ListParagraphChar"/>
    <w:uiPriority w:val="34"/>
    <w:qFormat/>
    <w:rsid w:val="0057785F"/>
    <w:pPr>
      <w:ind w:left="720"/>
      <w:contextualSpacing/>
    </w:pPr>
  </w:style>
  <w:style w:type="character" w:styleId="Hyperlink">
    <w:name w:val="Hyperlink"/>
    <w:basedOn w:val="DefaultParagraphFont"/>
    <w:uiPriority w:val="99"/>
    <w:unhideWhenUsed/>
    <w:rsid w:val="0057785F"/>
    <w:rPr>
      <w:color w:val="0563C1" w:themeColor="hyperlink"/>
      <w:u w:val="single"/>
    </w:rPr>
  </w:style>
  <w:style w:type="character" w:customStyle="1" w:styleId="ListParagraphChar">
    <w:name w:val="List Paragraph Char"/>
    <w:basedOn w:val="DefaultParagraphFont"/>
    <w:link w:val="ListParagraph"/>
    <w:uiPriority w:val="34"/>
    <w:rsid w:val="0057785F"/>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7785F"/>
    <w:rPr>
      <w:color w:val="605E5C"/>
      <w:shd w:val="clear" w:color="auto" w:fill="E1DFDD"/>
    </w:rPr>
  </w:style>
  <w:style w:type="paragraph" w:styleId="BodyText">
    <w:name w:val="Body Text"/>
    <w:basedOn w:val="Normal"/>
    <w:link w:val="BodyTextChar"/>
    <w:uiPriority w:val="1"/>
    <w:qFormat/>
    <w:rsid w:val="00900160"/>
    <w:pPr>
      <w:widowControl w:val="0"/>
      <w:autoSpaceDE w:val="0"/>
      <w:autoSpaceDN w:val="0"/>
    </w:pPr>
    <w:rPr>
      <w:i/>
      <w:sz w:val="20"/>
      <w:szCs w:val="20"/>
    </w:rPr>
  </w:style>
  <w:style w:type="character" w:customStyle="1" w:styleId="BodyTextChar">
    <w:name w:val="Body Text Char"/>
    <w:basedOn w:val="DefaultParagraphFont"/>
    <w:link w:val="BodyText"/>
    <w:uiPriority w:val="1"/>
    <w:rsid w:val="00900160"/>
    <w:rPr>
      <w:rFonts w:ascii="Times New Roman" w:eastAsia="Times New Roman" w:hAnsi="Times New Roman" w:cs="Times New Roman"/>
      <w:i/>
      <w:sz w:val="20"/>
      <w:szCs w:val="20"/>
    </w:rPr>
  </w:style>
  <w:style w:type="character" w:customStyle="1" w:styleId="apple-converted-space">
    <w:name w:val="apple-converted-space"/>
    <w:basedOn w:val="DefaultParagraphFont"/>
    <w:rsid w:val="00900160"/>
  </w:style>
  <w:style w:type="character" w:styleId="Strong">
    <w:name w:val="Strong"/>
    <w:basedOn w:val="DefaultParagraphFont"/>
    <w:uiPriority w:val="22"/>
    <w:qFormat/>
    <w:rsid w:val="00900160"/>
    <w:rPr>
      <w:b/>
      <w:bCs/>
    </w:rPr>
  </w:style>
  <w:style w:type="character" w:styleId="Emphasis">
    <w:name w:val="Emphasis"/>
    <w:basedOn w:val="DefaultParagraphFont"/>
    <w:uiPriority w:val="20"/>
    <w:qFormat/>
    <w:rsid w:val="00900160"/>
    <w:rPr>
      <w:i/>
      <w:iCs/>
    </w:rPr>
  </w:style>
  <w:style w:type="character" w:customStyle="1" w:styleId="Heading2Char">
    <w:name w:val="Heading 2 Char"/>
    <w:basedOn w:val="DefaultParagraphFont"/>
    <w:link w:val="Heading2"/>
    <w:uiPriority w:val="9"/>
    <w:rsid w:val="0090016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00160"/>
    <w:pPr>
      <w:spacing w:before="100" w:beforeAutospacing="1" w:after="100" w:afterAutospacing="1"/>
    </w:pPr>
  </w:style>
  <w:style w:type="paragraph" w:styleId="Header">
    <w:name w:val="header"/>
    <w:basedOn w:val="Normal"/>
    <w:link w:val="HeaderChar"/>
    <w:uiPriority w:val="99"/>
    <w:unhideWhenUsed/>
    <w:rsid w:val="005E3EB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E3EB5"/>
  </w:style>
  <w:style w:type="paragraph" w:styleId="Footer">
    <w:name w:val="footer"/>
    <w:basedOn w:val="Normal"/>
    <w:link w:val="FooterChar"/>
    <w:uiPriority w:val="99"/>
    <w:unhideWhenUsed/>
    <w:rsid w:val="005E3EB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E3EB5"/>
  </w:style>
  <w:style w:type="character" w:styleId="FollowedHyperlink">
    <w:name w:val="FollowedHyperlink"/>
    <w:basedOn w:val="DefaultParagraphFont"/>
    <w:uiPriority w:val="99"/>
    <w:semiHidden/>
    <w:unhideWhenUsed/>
    <w:rsid w:val="00ED1C18"/>
    <w:rPr>
      <w:color w:val="954F72" w:themeColor="followedHyperlink"/>
      <w:u w:val="single"/>
    </w:rPr>
  </w:style>
  <w:style w:type="character" w:styleId="UnresolvedMention">
    <w:name w:val="Unresolved Mention"/>
    <w:basedOn w:val="DefaultParagraphFont"/>
    <w:uiPriority w:val="99"/>
    <w:semiHidden/>
    <w:unhideWhenUsed/>
    <w:rsid w:val="00ED1C18"/>
    <w:rPr>
      <w:color w:val="605E5C"/>
      <w:shd w:val="clear" w:color="auto" w:fill="E1DFDD"/>
    </w:rPr>
  </w:style>
  <w:style w:type="character" w:customStyle="1" w:styleId="mbyod">
    <w:name w:val="mbyod"/>
    <w:basedOn w:val="DefaultParagraphFont"/>
    <w:rsid w:val="007A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5752">
      <w:bodyDiv w:val="1"/>
      <w:marLeft w:val="0"/>
      <w:marRight w:val="0"/>
      <w:marTop w:val="0"/>
      <w:marBottom w:val="0"/>
      <w:divBdr>
        <w:top w:val="none" w:sz="0" w:space="0" w:color="auto"/>
        <w:left w:val="none" w:sz="0" w:space="0" w:color="auto"/>
        <w:bottom w:val="none" w:sz="0" w:space="0" w:color="auto"/>
        <w:right w:val="none" w:sz="0" w:space="0" w:color="auto"/>
      </w:divBdr>
    </w:div>
    <w:div w:id="409273146">
      <w:bodyDiv w:val="1"/>
      <w:marLeft w:val="0"/>
      <w:marRight w:val="0"/>
      <w:marTop w:val="0"/>
      <w:marBottom w:val="0"/>
      <w:divBdr>
        <w:top w:val="none" w:sz="0" w:space="0" w:color="auto"/>
        <w:left w:val="none" w:sz="0" w:space="0" w:color="auto"/>
        <w:bottom w:val="none" w:sz="0" w:space="0" w:color="auto"/>
        <w:right w:val="none" w:sz="0" w:space="0" w:color="auto"/>
      </w:divBdr>
    </w:div>
    <w:div w:id="418647793">
      <w:bodyDiv w:val="1"/>
      <w:marLeft w:val="0"/>
      <w:marRight w:val="0"/>
      <w:marTop w:val="0"/>
      <w:marBottom w:val="0"/>
      <w:divBdr>
        <w:top w:val="none" w:sz="0" w:space="0" w:color="auto"/>
        <w:left w:val="none" w:sz="0" w:space="0" w:color="auto"/>
        <w:bottom w:val="none" w:sz="0" w:space="0" w:color="auto"/>
        <w:right w:val="none" w:sz="0" w:space="0" w:color="auto"/>
      </w:divBdr>
    </w:div>
    <w:div w:id="641271156">
      <w:bodyDiv w:val="1"/>
      <w:marLeft w:val="0"/>
      <w:marRight w:val="0"/>
      <w:marTop w:val="0"/>
      <w:marBottom w:val="0"/>
      <w:divBdr>
        <w:top w:val="none" w:sz="0" w:space="0" w:color="auto"/>
        <w:left w:val="none" w:sz="0" w:space="0" w:color="auto"/>
        <w:bottom w:val="none" w:sz="0" w:space="0" w:color="auto"/>
        <w:right w:val="none" w:sz="0" w:space="0" w:color="auto"/>
      </w:divBdr>
      <w:divsChild>
        <w:div w:id="186721134">
          <w:marLeft w:val="0"/>
          <w:marRight w:val="0"/>
          <w:marTop w:val="0"/>
          <w:marBottom w:val="0"/>
          <w:divBdr>
            <w:top w:val="none" w:sz="0" w:space="0" w:color="auto"/>
            <w:left w:val="none" w:sz="0" w:space="0" w:color="auto"/>
            <w:bottom w:val="none" w:sz="0" w:space="0" w:color="auto"/>
            <w:right w:val="none" w:sz="0" w:space="0" w:color="auto"/>
          </w:divBdr>
        </w:div>
        <w:div w:id="1022972945">
          <w:marLeft w:val="0"/>
          <w:marRight w:val="0"/>
          <w:marTop w:val="0"/>
          <w:marBottom w:val="0"/>
          <w:divBdr>
            <w:top w:val="none" w:sz="0" w:space="0" w:color="auto"/>
            <w:left w:val="none" w:sz="0" w:space="0" w:color="auto"/>
            <w:bottom w:val="none" w:sz="0" w:space="0" w:color="auto"/>
            <w:right w:val="none" w:sz="0" w:space="0" w:color="auto"/>
          </w:divBdr>
        </w:div>
      </w:divsChild>
    </w:div>
    <w:div w:id="656768854">
      <w:bodyDiv w:val="1"/>
      <w:marLeft w:val="0"/>
      <w:marRight w:val="0"/>
      <w:marTop w:val="0"/>
      <w:marBottom w:val="0"/>
      <w:divBdr>
        <w:top w:val="none" w:sz="0" w:space="0" w:color="auto"/>
        <w:left w:val="none" w:sz="0" w:space="0" w:color="auto"/>
        <w:bottom w:val="none" w:sz="0" w:space="0" w:color="auto"/>
        <w:right w:val="none" w:sz="0" w:space="0" w:color="auto"/>
      </w:divBdr>
    </w:div>
    <w:div w:id="1098869572">
      <w:bodyDiv w:val="1"/>
      <w:marLeft w:val="0"/>
      <w:marRight w:val="0"/>
      <w:marTop w:val="0"/>
      <w:marBottom w:val="0"/>
      <w:divBdr>
        <w:top w:val="none" w:sz="0" w:space="0" w:color="auto"/>
        <w:left w:val="none" w:sz="0" w:space="0" w:color="auto"/>
        <w:bottom w:val="none" w:sz="0" w:space="0" w:color="auto"/>
        <w:right w:val="none" w:sz="0" w:space="0" w:color="auto"/>
      </w:divBdr>
      <w:divsChild>
        <w:div w:id="49498622">
          <w:marLeft w:val="0"/>
          <w:marRight w:val="0"/>
          <w:marTop w:val="0"/>
          <w:marBottom w:val="0"/>
          <w:divBdr>
            <w:top w:val="none" w:sz="0" w:space="0" w:color="auto"/>
            <w:left w:val="none" w:sz="0" w:space="0" w:color="auto"/>
            <w:bottom w:val="none" w:sz="0" w:space="0" w:color="auto"/>
            <w:right w:val="none" w:sz="0" w:space="0" w:color="auto"/>
          </w:divBdr>
        </w:div>
        <w:div w:id="1383602972">
          <w:marLeft w:val="0"/>
          <w:marRight w:val="0"/>
          <w:marTop w:val="0"/>
          <w:marBottom w:val="0"/>
          <w:divBdr>
            <w:top w:val="none" w:sz="0" w:space="0" w:color="auto"/>
            <w:left w:val="none" w:sz="0" w:space="0" w:color="auto"/>
            <w:bottom w:val="none" w:sz="0" w:space="0" w:color="auto"/>
            <w:right w:val="none" w:sz="0" w:space="0" w:color="auto"/>
          </w:divBdr>
        </w:div>
      </w:divsChild>
    </w:div>
    <w:div w:id="1517378301">
      <w:bodyDiv w:val="1"/>
      <w:marLeft w:val="0"/>
      <w:marRight w:val="0"/>
      <w:marTop w:val="0"/>
      <w:marBottom w:val="0"/>
      <w:divBdr>
        <w:top w:val="none" w:sz="0" w:space="0" w:color="auto"/>
        <w:left w:val="none" w:sz="0" w:space="0" w:color="auto"/>
        <w:bottom w:val="none" w:sz="0" w:space="0" w:color="auto"/>
        <w:right w:val="none" w:sz="0" w:space="0" w:color="auto"/>
      </w:divBdr>
    </w:div>
    <w:div w:id="1547834670">
      <w:bodyDiv w:val="1"/>
      <w:marLeft w:val="0"/>
      <w:marRight w:val="0"/>
      <w:marTop w:val="0"/>
      <w:marBottom w:val="0"/>
      <w:divBdr>
        <w:top w:val="none" w:sz="0" w:space="0" w:color="auto"/>
        <w:left w:val="none" w:sz="0" w:space="0" w:color="auto"/>
        <w:bottom w:val="none" w:sz="0" w:space="0" w:color="auto"/>
        <w:right w:val="none" w:sz="0" w:space="0" w:color="auto"/>
      </w:divBdr>
    </w:div>
    <w:div w:id="1828015591">
      <w:bodyDiv w:val="1"/>
      <w:marLeft w:val="0"/>
      <w:marRight w:val="0"/>
      <w:marTop w:val="0"/>
      <w:marBottom w:val="0"/>
      <w:divBdr>
        <w:top w:val="none" w:sz="0" w:space="0" w:color="auto"/>
        <w:left w:val="none" w:sz="0" w:space="0" w:color="auto"/>
        <w:bottom w:val="none" w:sz="0" w:space="0" w:color="auto"/>
        <w:right w:val="none" w:sz="0" w:space="0" w:color="auto"/>
      </w:divBdr>
    </w:div>
    <w:div w:id="201877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su.edu/academic-senate/meeting-agendas-minu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Cooper</dc:creator>
  <cp:keywords/>
  <dc:description/>
  <cp:lastModifiedBy>Edmund C Ickert</cp:lastModifiedBy>
  <cp:revision>13</cp:revision>
  <cp:lastPrinted>2024-03-26T12:52:00Z</cp:lastPrinted>
  <dcterms:created xsi:type="dcterms:W3CDTF">2024-11-07T17:49:00Z</dcterms:created>
  <dcterms:modified xsi:type="dcterms:W3CDTF">2024-11-07T18:00:00Z</dcterms:modified>
</cp:coreProperties>
</file>